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EFFB" w14:textId="77777777" w:rsidR="009B7F04" w:rsidRPr="001E6D4C" w:rsidRDefault="009B7F04" w:rsidP="009B7F04">
      <w:pPr>
        <w:autoSpaceDE w:val="0"/>
        <w:autoSpaceDN w:val="0"/>
        <w:jc w:val="both"/>
        <w:rPr>
          <w:bCs/>
          <w:i/>
          <w:iCs/>
          <w:sz w:val="14"/>
          <w:szCs w:val="14"/>
        </w:rPr>
      </w:pPr>
      <w:r w:rsidRPr="001E6D4C">
        <w:rPr>
          <w:bCs/>
          <w:i/>
          <w:iCs/>
          <w:sz w:val="14"/>
          <w:szCs w:val="14"/>
        </w:rPr>
        <w:t>FONDUL SOCIAL EUROPEAN+, Programul Incluziune și Demnitate Socială 2021-2027</w:t>
      </w:r>
    </w:p>
    <w:p w14:paraId="6FB233EB" w14:textId="77777777" w:rsidR="009B7F04" w:rsidRPr="001E6D4C" w:rsidRDefault="009B7F04" w:rsidP="009B7F04">
      <w:pPr>
        <w:autoSpaceDE w:val="0"/>
        <w:autoSpaceDN w:val="0"/>
        <w:jc w:val="both"/>
        <w:rPr>
          <w:bCs/>
          <w:i/>
          <w:iCs/>
          <w:sz w:val="14"/>
          <w:szCs w:val="14"/>
        </w:rPr>
      </w:pPr>
      <w:r w:rsidRPr="001E6D4C">
        <w:rPr>
          <w:b/>
          <w:i/>
          <w:iCs/>
          <w:sz w:val="14"/>
          <w:szCs w:val="14"/>
        </w:rPr>
        <w:t>Apel nr. PIDS/83/PIDS_P3/OP4/ESO4.1/PIDS_A12</w:t>
      </w:r>
      <w:r w:rsidRPr="001E6D4C">
        <w:rPr>
          <w:bCs/>
          <w:i/>
          <w:iCs/>
          <w:sz w:val="14"/>
          <w:szCs w:val="14"/>
        </w:rPr>
        <w:t xml:space="preserve"> – ’’Sprijin pentru înființarea de întreprinderi sociale în mediul rural - Regiuni mai </w:t>
      </w:r>
      <w:proofErr w:type="spellStart"/>
      <w:r w:rsidRPr="001E6D4C">
        <w:rPr>
          <w:bCs/>
          <w:i/>
          <w:iCs/>
          <w:sz w:val="14"/>
          <w:szCs w:val="14"/>
        </w:rPr>
        <w:t>putin</w:t>
      </w:r>
      <w:proofErr w:type="spellEnd"/>
      <w:r w:rsidRPr="001E6D4C">
        <w:rPr>
          <w:bCs/>
          <w:i/>
          <w:iCs/>
          <w:sz w:val="14"/>
          <w:szCs w:val="14"/>
        </w:rPr>
        <w:t xml:space="preserve"> dezvoltate’’, </w:t>
      </w:r>
    </w:p>
    <w:p w14:paraId="227EA001" w14:textId="77777777" w:rsidR="009B7F04" w:rsidRPr="001E6D4C" w:rsidRDefault="009B7F04" w:rsidP="009B7F04">
      <w:pPr>
        <w:autoSpaceDE w:val="0"/>
        <w:autoSpaceDN w:val="0"/>
        <w:jc w:val="both"/>
        <w:rPr>
          <w:bCs/>
          <w:i/>
          <w:iCs/>
          <w:sz w:val="14"/>
          <w:szCs w:val="14"/>
        </w:rPr>
      </w:pPr>
      <w:r w:rsidRPr="001E6D4C">
        <w:rPr>
          <w:b/>
          <w:i/>
          <w:iCs/>
          <w:sz w:val="14"/>
          <w:szCs w:val="14"/>
        </w:rPr>
        <w:t>Prioritate P3.</w:t>
      </w:r>
      <w:r w:rsidRPr="001E6D4C">
        <w:rPr>
          <w:bCs/>
          <w:i/>
          <w:iCs/>
          <w:sz w:val="14"/>
          <w:szCs w:val="14"/>
        </w:rPr>
        <w:t xml:space="preserve"> Protejarea dreptului la demnitate socială</w:t>
      </w:r>
    </w:p>
    <w:p w14:paraId="6ECD13E9" w14:textId="77777777" w:rsidR="009B7F04" w:rsidRPr="001E6D4C" w:rsidRDefault="009B7F04" w:rsidP="009B7F04">
      <w:pPr>
        <w:autoSpaceDE w:val="0"/>
        <w:autoSpaceDN w:val="0"/>
        <w:jc w:val="both"/>
        <w:rPr>
          <w:i/>
          <w:iCs/>
          <w:sz w:val="14"/>
          <w:szCs w:val="14"/>
        </w:rPr>
      </w:pPr>
      <w:bookmarkStart w:id="0" w:name="_Hlk176518027"/>
      <w:r w:rsidRPr="001E6D4C">
        <w:rPr>
          <w:b/>
          <w:bCs/>
          <w:i/>
          <w:iCs/>
          <w:sz w:val="14"/>
          <w:szCs w:val="14"/>
        </w:rPr>
        <w:t>Obiectiv specific ESO4.1</w:t>
      </w:r>
      <w:r w:rsidRPr="001E6D4C">
        <w:rPr>
          <w:i/>
          <w:iCs/>
          <w:sz w:val="14"/>
          <w:szCs w:val="14"/>
        </w:rPr>
        <w:t xml:space="preserve">_Îmbunătățirea accesului la piața muncii și măsuri de activare pentru toate persoanele aflate în  căutarea unui loc de </w:t>
      </w:r>
      <w:proofErr w:type="spellStart"/>
      <w:r w:rsidRPr="001E6D4C">
        <w:rPr>
          <w:i/>
          <w:iCs/>
          <w:sz w:val="14"/>
          <w:szCs w:val="14"/>
        </w:rPr>
        <w:t>muncă,în</w:t>
      </w:r>
      <w:proofErr w:type="spellEnd"/>
      <w:r w:rsidRPr="001E6D4C">
        <w:rPr>
          <w:i/>
          <w:iCs/>
          <w:sz w:val="14"/>
          <w:szCs w:val="14"/>
        </w:rPr>
        <w:t xml:space="preserve"> special pentru </w:t>
      </w:r>
      <w:proofErr w:type="spellStart"/>
      <w:r w:rsidRPr="001E6D4C">
        <w:rPr>
          <w:i/>
          <w:iCs/>
          <w:sz w:val="14"/>
          <w:szCs w:val="14"/>
        </w:rPr>
        <w:t>tineri,îndeosebi</w:t>
      </w:r>
      <w:proofErr w:type="spellEnd"/>
      <w:r w:rsidRPr="001E6D4C">
        <w:rPr>
          <w:i/>
          <w:iCs/>
          <w:sz w:val="14"/>
          <w:szCs w:val="14"/>
        </w:rPr>
        <w:t xml:space="preserve"> prin implementarea Garanției pentru tineret, pentru șomerii de lungă durată și grupurile defavorizate de pe piața muncii și pentru persoanele inactive, precum și prin promovarea  desfășurării de activități independente și a economiei sociale</w:t>
      </w:r>
    </w:p>
    <w:bookmarkEnd w:id="0"/>
    <w:p w14:paraId="4C81D1C5" w14:textId="77777777" w:rsidR="009B7F04" w:rsidRPr="00964318" w:rsidRDefault="009B7F04" w:rsidP="009B7F04">
      <w:pPr>
        <w:autoSpaceDE w:val="0"/>
        <w:autoSpaceDN w:val="0"/>
        <w:jc w:val="both"/>
        <w:rPr>
          <w:bCs/>
          <w:i/>
          <w:iCs/>
          <w:sz w:val="12"/>
          <w:szCs w:val="12"/>
        </w:rPr>
      </w:pPr>
      <w:r w:rsidRPr="001E6D4C">
        <w:rPr>
          <w:b/>
          <w:i/>
          <w:iCs/>
          <w:sz w:val="16"/>
          <w:szCs w:val="16"/>
        </w:rPr>
        <w:t>Beneficiar:</w:t>
      </w:r>
      <w:r w:rsidRPr="00964318">
        <w:rPr>
          <w:b/>
          <w:i/>
          <w:iCs/>
          <w:sz w:val="12"/>
          <w:szCs w:val="12"/>
        </w:rPr>
        <w:t xml:space="preserve"> </w:t>
      </w:r>
      <w:r w:rsidRPr="001E6D4C">
        <w:rPr>
          <w:b/>
          <w:i/>
          <w:iCs/>
          <w:sz w:val="15"/>
          <w:szCs w:val="15"/>
        </w:rPr>
        <w:t>Asociația Grup de Acțiune Locală Lunca Joasă a Siretului, Partener 1 Asociația Afaceri, Comunități, Oameni din România (ACOR) și Partener 2 UAT Șendreni</w:t>
      </w:r>
    </w:p>
    <w:p w14:paraId="2B5963C9" w14:textId="22D6CEC3" w:rsidR="009B7F04" w:rsidRPr="001E6D4C" w:rsidRDefault="009B7F04" w:rsidP="009B7F04">
      <w:pPr>
        <w:autoSpaceDE w:val="0"/>
        <w:autoSpaceDN w:val="0"/>
        <w:jc w:val="both"/>
        <w:rPr>
          <w:b/>
          <w:i/>
          <w:iCs/>
          <w:sz w:val="18"/>
          <w:szCs w:val="18"/>
        </w:rPr>
      </w:pPr>
      <w:r w:rsidRPr="001E6D4C">
        <w:rPr>
          <w:b/>
          <w:i/>
          <w:iCs/>
          <w:sz w:val="18"/>
          <w:szCs w:val="18"/>
        </w:rPr>
        <w:t xml:space="preserve">Proiect: </w:t>
      </w:r>
      <w:bookmarkStart w:id="1" w:name="_Hlk196584901"/>
      <w:r w:rsidRPr="001E6D4C">
        <w:rPr>
          <w:b/>
          <w:i/>
          <w:iCs/>
          <w:sz w:val="18"/>
          <w:szCs w:val="18"/>
        </w:rPr>
        <w:t>GAL LJS – Da, Se poate</w:t>
      </w:r>
      <w:r w:rsidR="008A6C53">
        <w:rPr>
          <w:b/>
          <w:i/>
          <w:iCs/>
          <w:sz w:val="18"/>
          <w:szCs w:val="18"/>
        </w:rPr>
        <w:t xml:space="preserve"> </w:t>
      </w:r>
      <w:r w:rsidRPr="001E6D4C">
        <w:rPr>
          <w:b/>
          <w:i/>
          <w:iCs/>
          <w:sz w:val="18"/>
          <w:szCs w:val="18"/>
        </w:rPr>
        <w:t xml:space="preserve"> cod SMIS 312228</w:t>
      </w:r>
      <w:bookmarkEnd w:id="1"/>
    </w:p>
    <w:p w14:paraId="4FF3478F" w14:textId="45125930" w:rsidR="000C6A95" w:rsidRPr="00A37975" w:rsidRDefault="009B7F04">
      <w:pPr>
        <w:pStyle w:val="Titlu"/>
        <w:jc w:val="left"/>
      </w:pPr>
      <w:r w:rsidRPr="00964318">
        <w:rPr>
          <w:rFonts w:ascii="Times New Roman" w:hAnsi="Times New Roman"/>
          <w:noProof/>
          <w:color w:val="548DD4" w:themeColor="text2" w:themeTint="99"/>
        </w:rPr>
        <w:drawing>
          <wp:anchor distT="0" distB="0" distL="114300" distR="114300" simplePos="0" relativeHeight="251659264" behindDoc="0" locked="0" layoutInCell="1" allowOverlap="1" wp14:anchorId="7F3FFA30" wp14:editId="67BA4B8B">
            <wp:simplePos x="0" y="0"/>
            <wp:positionH relativeFrom="column">
              <wp:posOffset>-76199</wp:posOffset>
            </wp:positionH>
            <wp:positionV relativeFrom="paragraph">
              <wp:posOffset>111761</wp:posOffset>
            </wp:positionV>
            <wp:extent cx="1219200" cy="12192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14:paraId="4FF34790" w14:textId="0CECEFCB" w:rsidR="000C6A95" w:rsidRPr="009B7F04" w:rsidRDefault="009F6070">
      <w:pPr>
        <w:pStyle w:val="Titlu"/>
        <w:rPr>
          <w:sz w:val="28"/>
          <w:szCs w:val="28"/>
        </w:rPr>
      </w:pPr>
      <w:r w:rsidRPr="009B7F04">
        <w:rPr>
          <w:sz w:val="28"/>
          <w:szCs w:val="28"/>
        </w:rPr>
        <w:t>Anexa</w:t>
      </w:r>
      <w:r w:rsidR="00F677CB" w:rsidRPr="009B7F04">
        <w:rPr>
          <w:sz w:val="28"/>
          <w:szCs w:val="28"/>
        </w:rPr>
        <w:t xml:space="preserve"> </w:t>
      </w:r>
      <w:r w:rsidR="006B71FF">
        <w:rPr>
          <w:sz w:val="28"/>
          <w:szCs w:val="28"/>
        </w:rPr>
        <w:t>9</w:t>
      </w:r>
    </w:p>
    <w:p w14:paraId="4FF34793" w14:textId="60DECA6B" w:rsidR="000C6A95" w:rsidRPr="006B71FF" w:rsidRDefault="009F6070" w:rsidP="006B71FF">
      <w:pPr>
        <w:ind w:left="36"/>
        <w:jc w:val="center"/>
        <w:rPr>
          <w:color w:val="0070C0"/>
          <w:sz w:val="36"/>
          <w:szCs w:val="36"/>
        </w:rPr>
      </w:pPr>
      <w:r w:rsidRPr="009B7F04">
        <w:rPr>
          <w:b/>
          <w:color w:val="0070C0"/>
          <w:sz w:val="36"/>
          <w:szCs w:val="36"/>
        </w:rPr>
        <w:t xml:space="preserve">Lista </w:t>
      </w:r>
      <w:r w:rsidR="006B71FF">
        <w:rPr>
          <w:b/>
          <w:color w:val="0070C0"/>
          <w:sz w:val="36"/>
          <w:szCs w:val="36"/>
        </w:rPr>
        <w:t>cheltuieli</w:t>
      </w:r>
      <w:r w:rsidRPr="009B7F04">
        <w:rPr>
          <w:b/>
          <w:color w:val="0070C0"/>
          <w:sz w:val="36"/>
          <w:szCs w:val="36"/>
        </w:rPr>
        <w:t xml:space="preserve"> eligibile </w:t>
      </w:r>
    </w:p>
    <w:p w14:paraId="155C41D6" w14:textId="77C6F5E3" w:rsidR="009B7F04" w:rsidRDefault="009B7F04" w:rsidP="006B71FF">
      <w:pPr>
        <w:jc w:val="center"/>
        <w:rPr>
          <w:b/>
          <w:color w:val="153D63"/>
          <w:sz w:val="32"/>
          <w:szCs w:val="32"/>
        </w:rPr>
      </w:pPr>
      <w:r>
        <w:rPr>
          <w:b/>
          <w:color w:val="153D63"/>
          <w:sz w:val="32"/>
          <w:szCs w:val="32"/>
        </w:rPr>
        <w:t xml:space="preserve">în cadrul concursului </w:t>
      </w:r>
    </w:p>
    <w:p w14:paraId="0F566BE3" w14:textId="360EAFB1" w:rsidR="009B7F04" w:rsidRDefault="009B7F04" w:rsidP="006B71FF">
      <w:pPr>
        <w:jc w:val="center"/>
        <w:rPr>
          <w:b/>
          <w:color w:val="153D63"/>
          <w:sz w:val="32"/>
          <w:szCs w:val="32"/>
        </w:rPr>
      </w:pPr>
      <w:r>
        <w:rPr>
          <w:b/>
          <w:color w:val="153D63"/>
          <w:sz w:val="32"/>
          <w:szCs w:val="32"/>
        </w:rPr>
        <w:t xml:space="preserve">de planuri de afaceri al proiectului: </w:t>
      </w:r>
    </w:p>
    <w:p w14:paraId="4FF34794" w14:textId="77973F5E" w:rsidR="000C6A95" w:rsidRPr="00A37975" w:rsidRDefault="009B7F04" w:rsidP="009B7F04">
      <w:pPr>
        <w:pBdr>
          <w:top w:val="nil"/>
          <w:left w:val="nil"/>
          <w:bottom w:val="nil"/>
          <w:right w:val="nil"/>
          <w:between w:val="nil"/>
        </w:pBdr>
        <w:spacing w:before="28"/>
        <w:jc w:val="center"/>
        <w:rPr>
          <w:i/>
          <w:color w:val="000000"/>
          <w:sz w:val="24"/>
          <w:szCs w:val="24"/>
        </w:rPr>
      </w:pPr>
      <w:r w:rsidRPr="00964318">
        <w:rPr>
          <w:b/>
          <w:color w:val="548DD4" w:themeColor="text2" w:themeTint="99"/>
          <w:sz w:val="32"/>
          <w:szCs w:val="32"/>
        </w:rPr>
        <w:t xml:space="preserve">’’GAL LJS – Da, </w:t>
      </w:r>
      <w:r w:rsidR="001E59BC">
        <w:rPr>
          <w:b/>
          <w:color w:val="548DD4" w:themeColor="text2" w:themeTint="99"/>
          <w:sz w:val="32"/>
          <w:szCs w:val="32"/>
        </w:rPr>
        <w:t>S</w:t>
      </w:r>
      <w:r w:rsidRPr="00964318">
        <w:rPr>
          <w:b/>
          <w:color w:val="548DD4" w:themeColor="text2" w:themeTint="99"/>
          <w:sz w:val="32"/>
          <w:szCs w:val="32"/>
        </w:rPr>
        <w:t>e poate’’  ID: 312228</w:t>
      </w:r>
    </w:p>
    <w:p w14:paraId="4FF34795" w14:textId="77777777" w:rsidR="000C6A95" w:rsidRDefault="000C6A95">
      <w:pPr>
        <w:pBdr>
          <w:top w:val="nil"/>
          <w:left w:val="nil"/>
          <w:bottom w:val="nil"/>
          <w:right w:val="nil"/>
          <w:between w:val="nil"/>
        </w:pBdr>
        <w:spacing w:line="369" w:lineRule="auto"/>
        <w:ind w:left="92" w:right="-720"/>
        <w:jc w:val="both"/>
        <w:rPr>
          <w:color w:val="000000"/>
          <w:sz w:val="24"/>
          <w:szCs w:val="24"/>
          <w:highlight w:val="yellow"/>
        </w:rPr>
      </w:pPr>
    </w:p>
    <w:p w14:paraId="0F9BBE39" w14:textId="77777777" w:rsidR="006B71FF" w:rsidRDefault="006B71FF" w:rsidP="006B71FF">
      <w:pPr>
        <w:pBdr>
          <w:top w:val="nil"/>
          <w:left w:val="nil"/>
          <w:bottom w:val="nil"/>
          <w:right w:val="nil"/>
          <w:between w:val="nil"/>
        </w:pBdr>
        <w:spacing w:line="369" w:lineRule="auto"/>
        <w:ind w:right="-720"/>
        <w:jc w:val="both"/>
        <w:rPr>
          <w:color w:val="000000"/>
          <w:sz w:val="24"/>
          <w:szCs w:val="24"/>
          <w:highlight w:val="yellow"/>
        </w:rPr>
      </w:pPr>
    </w:p>
    <w:tbl>
      <w:tblPr>
        <w:tblW w:w="9470" w:type="dxa"/>
        <w:tblLook w:val="04A0" w:firstRow="1" w:lastRow="0" w:firstColumn="1" w:lastColumn="0" w:noHBand="0" w:noVBand="1"/>
      </w:tblPr>
      <w:tblGrid>
        <w:gridCol w:w="270"/>
        <w:gridCol w:w="940"/>
        <w:gridCol w:w="8260"/>
      </w:tblGrid>
      <w:tr w:rsidR="006B71FF" w:rsidRPr="006B71FF" w14:paraId="0E9405E2" w14:textId="77777777" w:rsidTr="006B71FF">
        <w:trPr>
          <w:trHeight w:val="540"/>
        </w:trPr>
        <w:tc>
          <w:tcPr>
            <w:tcW w:w="270" w:type="dxa"/>
            <w:tcBorders>
              <w:top w:val="nil"/>
              <w:left w:val="nil"/>
              <w:bottom w:val="nil"/>
              <w:right w:val="nil"/>
            </w:tcBorders>
            <w:shd w:val="clear" w:color="auto" w:fill="auto"/>
            <w:noWrap/>
            <w:vAlign w:val="bottom"/>
            <w:hideMark/>
          </w:tcPr>
          <w:p w14:paraId="2AEDF3F7" w14:textId="77777777" w:rsidR="006B71FF" w:rsidRPr="008A6C53" w:rsidRDefault="006B71FF" w:rsidP="006B71FF">
            <w:pPr>
              <w:widowControl/>
              <w:rPr>
                <w:rFonts w:ascii="Times New Roman" w:eastAsia="Times New Roman" w:hAnsi="Times New Roman" w:cs="Times New Roman"/>
                <w:sz w:val="24"/>
                <w:szCs w:val="24"/>
                <w:lang w:val="pt-BR" w:eastAsia="en-US"/>
              </w:rPr>
            </w:pPr>
          </w:p>
        </w:tc>
        <w:tc>
          <w:tcPr>
            <w:tcW w:w="9200" w:type="dxa"/>
            <w:gridSpan w:val="2"/>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05B51284" w14:textId="77777777" w:rsidR="006B71FF" w:rsidRPr="006B71FF" w:rsidRDefault="006B71FF" w:rsidP="006B71FF">
            <w:pPr>
              <w:widowControl/>
              <w:jc w:val="center"/>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LISTA CHELTUIELI ELIGIBILE - STRUCTURA DE ECONOMIE SOCIALA</w:t>
            </w:r>
          </w:p>
        </w:tc>
      </w:tr>
      <w:tr w:rsidR="006B71FF" w:rsidRPr="006B71FF" w14:paraId="71E10BB7" w14:textId="77777777" w:rsidTr="006B71FF">
        <w:trPr>
          <w:trHeight w:val="270"/>
        </w:trPr>
        <w:tc>
          <w:tcPr>
            <w:tcW w:w="270" w:type="dxa"/>
            <w:tcBorders>
              <w:top w:val="nil"/>
              <w:left w:val="nil"/>
              <w:bottom w:val="nil"/>
              <w:right w:val="nil"/>
            </w:tcBorders>
            <w:shd w:val="clear" w:color="auto" w:fill="auto"/>
            <w:noWrap/>
            <w:vAlign w:val="bottom"/>
            <w:hideMark/>
          </w:tcPr>
          <w:p w14:paraId="5FB25DDB" w14:textId="77777777" w:rsidR="006B71FF" w:rsidRPr="006B71FF" w:rsidRDefault="006B71FF" w:rsidP="006B71FF">
            <w:pPr>
              <w:widowControl/>
              <w:jc w:val="center"/>
              <w:rPr>
                <w:rFonts w:ascii="Arial" w:eastAsia="Times New Roman" w:hAnsi="Arial" w:cs="Arial"/>
                <w:b/>
                <w:bCs/>
                <w:sz w:val="20"/>
                <w:szCs w:val="20"/>
                <w:lang w:val="pt-BR" w:eastAsia="en-US"/>
              </w:rPr>
            </w:pPr>
          </w:p>
        </w:tc>
        <w:tc>
          <w:tcPr>
            <w:tcW w:w="940" w:type="dxa"/>
            <w:tcBorders>
              <w:top w:val="nil"/>
              <w:left w:val="nil"/>
              <w:bottom w:val="nil"/>
              <w:right w:val="nil"/>
            </w:tcBorders>
            <w:shd w:val="clear" w:color="auto" w:fill="auto"/>
            <w:noWrap/>
            <w:vAlign w:val="center"/>
            <w:hideMark/>
          </w:tcPr>
          <w:p w14:paraId="58C78195" w14:textId="77777777" w:rsidR="006B71FF" w:rsidRPr="006B71FF" w:rsidRDefault="006B71FF" w:rsidP="006B71FF">
            <w:pPr>
              <w:widowControl/>
              <w:rPr>
                <w:rFonts w:ascii="Times New Roman" w:eastAsia="Times New Roman" w:hAnsi="Times New Roman" w:cs="Times New Roman"/>
                <w:sz w:val="20"/>
                <w:szCs w:val="20"/>
                <w:lang w:val="pt-BR" w:eastAsia="en-US"/>
              </w:rPr>
            </w:pPr>
          </w:p>
        </w:tc>
        <w:tc>
          <w:tcPr>
            <w:tcW w:w="8260" w:type="dxa"/>
            <w:tcBorders>
              <w:top w:val="nil"/>
              <w:left w:val="nil"/>
              <w:bottom w:val="nil"/>
              <w:right w:val="nil"/>
            </w:tcBorders>
            <w:shd w:val="clear" w:color="auto" w:fill="auto"/>
            <w:noWrap/>
            <w:vAlign w:val="bottom"/>
            <w:hideMark/>
          </w:tcPr>
          <w:p w14:paraId="78C327F6" w14:textId="77777777" w:rsidR="006B71FF" w:rsidRPr="006B71FF" w:rsidRDefault="006B71FF" w:rsidP="006B71FF">
            <w:pPr>
              <w:widowControl/>
              <w:jc w:val="center"/>
              <w:rPr>
                <w:rFonts w:ascii="Times New Roman" w:eastAsia="Times New Roman" w:hAnsi="Times New Roman" w:cs="Times New Roman"/>
                <w:sz w:val="20"/>
                <w:szCs w:val="20"/>
                <w:lang w:val="pt-BR" w:eastAsia="en-US"/>
              </w:rPr>
            </w:pPr>
          </w:p>
        </w:tc>
      </w:tr>
      <w:tr w:rsidR="006B71FF" w:rsidRPr="006B71FF" w14:paraId="36B51B7C" w14:textId="77777777" w:rsidTr="006B71FF">
        <w:trPr>
          <w:trHeight w:val="270"/>
        </w:trPr>
        <w:tc>
          <w:tcPr>
            <w:tcW w:w="270" w:type="dxa"/>
            <w:tcBorders>
              <w:top w:val="nil"/>
              <w:left w:val="nil"/>
              <w:bottom w:val="nil"/>
              <w:right w:val="nil"/>
            </w:tcBorders>
            <w:shd w:val="clear" w:color="auto" w:fill="auto"/>
            <w:noWrap/>
            <w:vAlign w:val="bottom"/>
            <w:hideMark/>
          </w:tcPr>
          <w:p w14:paraId="618B555A" w14:textId="77777777" w:rsidR="006B71FF" w:rsidRPr="006B71FF" w:rsidRDefault="006B71FF" w:rsidP="006B71FF">
            <w:pPr>
              <w:widowControl/>
              <w:rPr>
                <w:rFonts w:ascii="Times New Roman" w:eastAsia="Times New Roman" w:hAnsi="Times New Roman" w:cs="Times New Roman"/>
                <w:sz w:val="20"/>
                <w:szCs w:val="20"/>
                <w:lang w:val="pt-BR" w:eastAsia="en-US"/>
              </w:rPr>
            </w:pPr>
          </w:p>
        </w:tc>
        <w:tc>
          <w:tcPr>
            <w:tcW w:w="94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95650DC"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w:t>
            </w:r>
          </w:p>
        </w:tc>
        <w:tc>
          <w:tcPr>
            <w:tcW w:w="8260" w:type="dxa"/>
            <w:tcBorders>
              <w:top w:val="single" w:sz="8" w:space="0" w:color="auto"/>
              <w:left w:val="single" w:sz="8" w:space="0" w:color="auto"/>
              <w:bottom w:val="single" w:sz="4" w:space="0" w:color="auto"/>
              <w:right w:val="single" w:sz="4" w:space="0" w:color="auto"/>
            </w:tcBorders>
            <w:shd w:val="clear" w:color="000000" w:fill="FABF8F"/>
            <w:vAlign w:val="center"/>
            <w:hideMark/>
          </w:tcPr>
          <w:p w14:paraId="3F68E8BB" w14:textId="5A4B427B"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Taxe pentru </w:t>
            </w:r>
            <w:r w:rsidR="001E59BC">
              <w:rPr>
                <w:rFonts w:ascii="Arial" w:eastAsia="Times New Roman" w:hAnsi="Arial" w:cs="Arial"/>
                <w:b/>
                <w:bCs/>
                <w:sz w:val="20"/>
                <w:szCs w:val="20"/>
                <w:lang w:val="pt-BR" w:eastAsia="en-US"/>
              </w:rPr>
              <w:t>î</w:t>
            </w:r>
            <w:r w:rsidRPr="006B71FF">
              <w:rPr>
                <w:rFonts w:ascii="Arial" w:eastAsia="Times New Roman" w:hAnsi="Arial" w:cs="Arial"/>
                <w:b/>
                <w:bCs/>
                <w:sz w:val="20"/>
                <w:szCs w:val="20"/>
                <w:lang w:val="pt-BR" w:eastAsia="en-US"/>
              </w:rPr>
              <w:t>nfiin</w:t>
            </w:r>
            <w:r w:rsidR="001E59BC">
              <w:rPr>
                <w:rFonts w:ascii="Arial" w:eastAsia="Times New Roman" w:hAnsi="Arial" w:cs="Arial"/>
                <w:b/>
                <w:bCs/>
                <w:sz w:val="20"/>
                <w:szCs w:val="20"/>
                <w:lang w:val="pt-BR" w:eastAsia="en-US"/>
              </w:rPr>
              <w:t>ț</w:t>
            </w:r>
            <w:r w:rsidRPr="006B71FF">
              <w:rPr>
                <w:rFonts w:ascii="Arial" w:eastAsia="Times New Roman" w:hAnsi="Arial" w:cs="Arial"/>
                <w:b/>
                <w:bCs/>
                <w:sz w:val="20"/>
                <w:szCs w:val="20"/>
                <w:lang w:val="pt-BR" w:eastAsia="en-US"/>
              </w:rPr>
              <w:t xml:space="preserve">area </w:t>
            </w:r>
            <w:r w:rsidR="001E59BC">
              <w:rPr>
                <w:rFonts w:ascii="Arial" w:eastAsia="Times New Roman" w:hAnsi="Arial" w:cs="Arial"/>
                <w:b/>
                <w:bCs/>
                <w:sz w:val="20"/>
                <w:szCs w:val="20"/>
                <w:lang w:val="pt-BR" w:eastAsia="en-US"/>
              </w:rPr>
              <w:t>ș</w:t>
            </w:r>
            <w:r w:rsidRPr="006B71FF">
              <w:rPr>
                <w:rFonts w:ascii="Arial" w:eastAsia="Times New Roman" w:hAnsi="Arial" w:cs="Arial"/>
                <w:b/>
                <w:bCs/>
                <w:sz w:val="20"/>
                <w:szCs w:val="20"/>
                <w:lang w:val="pt-BR" w:eastAsia="en-US"/>
              </w:rPr>
              <w:t>i autorizarea func</w:t>
            </w:r>
            <w:r w:rsidR="001E59BC">
              <w:rPr>
                <w:rFonts w:ascii="Arial" w:eastAsia="Times New Roman" w:hAnsi="Arial" w:cs="Arial"/>
                <w:b/>
                <w:bCs/>
                <w:sz w:val="20"/>
                <w:szCs w:val="20"/>
                <w:lang w:val="pt-BR" w:eastAsia="en-US"/>
              </w:rPr>
              <w:t>ț</w:t>
            </w:r>
            <w:r w:rsidRPr="006B71FF">
              <w:rPr>
                <w:rFonts w:ascii="Arial" w:eastAsia="Times New Roman" w:hAnsi="Arial" w:cs="Arial"/>
                <w:b/>
                <w:bCs/>
                <w:sz w:val="20"/>
                <w:szCs w:val="20"/>
                <w:lang w:val="pt-BR" w:eastAsia="en-US"/>
              </w:rPr>
              <w:t xml:space="preserve">ionarii </w:t>
            </w:r>
            <w:r w:rsidR="001E59BC">
              <w:rPr>
                <w:rFonts w:ascii="Arial" w:eastAsia="Times New Roman" w:hAnsi="Arial" w:cs="Arial"/>
                <w:b/>
                <w:bCs/>
                <w:sz w:val="20"/>
                <w:szCs w:val="20"/>
                <w:lang w:val="pt-BR" w:eastAsia="en-US"/>
              </w:rPr>
              <w:t>î</w:t>
            </w:r>
            <w:r w:rsidRPr="006B71FF">
              <w:rPr>
                <w:rFonts w:ascii="Arial" w:eastAsia="Times New Roman" w:hAnsi="Arial" w:cs="Arial"/>
                <w:b/>
                <w:bCs/>
                <w:sz w:val="20"/>
                <w:szCs w:val="20"/>
                <w:lang w:val="pt-BR" w:eastAsia="en-US"/>
              </w:rPr>
              <w:t xml:space="preserve">ntreprinderii </w:t>
            </w:r>
          </w:p>
        </w:tc>
      </w:tr>
      <w:tr w:rsidR="006B71FF" w:rsidRPr="006B71FF" w14:paraId="59F078D4" w14:textId="77777777" w:rsidTr="006B71FF">
        <w:trPr>
          <w:trHeight w:val="255"/>
        </w:trPr>
        <w:tc>
          <w:tcPr>
            <w:tcW w:w="270" w:type="dxa"/>
            <w:tcBorders>
              <w:top w:val="nil"/>
              <w:left w:val="nil"/>
              <w:bottom w:val="nil"/>
              <w:right w:val="nil"/>
            </w:tcBorders>
            <w:shd w:val="clear" w:color="auto" w:fill="auto"/>
            <w:noWrap/>
            <w:vAlign w:val="bottom"/>
            <w:hideMark/>
          </w:tcPr>
          <w:p w14:paraId="5CEC3DCF"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CCFFCC"/>
            <w:vAlign w:val="center"/>
            <w:hideMark/>
          </w:tcPr>
          <w:p w14:paraId="6E0C1F43"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2</w:t>
            </w:r>
          </w:p>
        </w:tc>
        <w:tc>
          <w:tcPr>
            <w:tcW w:w="8260" w:type="dxa"/>
            <w:tcBorders>
              <w:top w:val="single" w:sz="8" w:space="0" w:color="auto"/>
              <w:left w:val="single" w:sz="8" w:space="0" w:color="auto"/>
              <w:bottom w:val="single" w:sz="4" w:space="0" w:color="auto"/>
              <w:right w:val="single" w:sz="4" w:space="0" w:color="auto"/>
            </w:tcBorders>
            <w:shd w:val="clear" w:color="000000" w:fill="CCFFCC"/>
            <w:vAlign w:val="center"/>
            <w:hideMark/>
          </w:tcPr>
          <w:p w14:paraId="62185136" w14:textId="51740D02"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Cheltuieli cu salariile personalului nou-angajat din </w:t>
            </w:r>
            <w:r w:rsidR="001E59BC">
              <w:rPr>
                <w:rFonts w:ascii="Arial" w:eastAsia="Times New Roman" w:hAnsi="Arial" w:cs="Arial"/>
                <w:b/>
                <w:bCs/>
                <w:sz w:val="20"/>
                <w:szCs w:val="20"/>
                <w:lang w:val="pt-BR" w:eastAsia="en-US"/>
              </w:rPr>
              <w:t>î</w:t>
            </w:r>
            <w:r w:rsidRPr="006B71FF">
              <w:rPr>
                <w:rFonts w:ascii="Arial" w:eastAsia="Times New Roman" w:hAnsi="Arial" w:cs="Arial"/>
                <w:b/>
                <w:bCs/>
                <w:sz w:val="20"/>
                <w:szCs w:val="20"/>
                <w:lang w:val="pt-BR" w:eastAsia="en-US"/>
              </w:rPr>
              <w:t>ntreprindere</w:t>
            </w:r>
          </w:p>
        </w:tc>
      </w:tr>
      <w:tr w:rsidR="006B71FF" w:rsidRPr="006B71FF" w14:paraId="61DD80F9" w14:textId="77777777" w:rsidTr="006B71FF">
        <w:trPr>
          <w:trHeight w:val="255"/>
        </w:trPr>
        <w:tc>
          <w:tcPr>
            <w:tcW w:w="270" w:type="dxa"/>
            <w:tcBorders>
              <w:top w:val="nil"/>
              <w:left w:val="nil"/>
              <w:bottom w:val="nil"/>
              <w:right w:val="nil"/>
            </w:tcBorders>
            <w:shd w:val="clear" w:color="auto" w:fill="auto"/>
            <w:noWrap/>
            <w:vAlign w:val="bottom"/>
            <w:hideMark/>
          </w:tcPr>
          <w:p w14:paraId="795852A6"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C67B14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2.1</w:t>
            </w:r>
          </w:p>
        </w:tc>
        <w:tc>
          <w:tcPr>
            <w:tcW w:w="8260" w:type="dxa"/>
            <w:tcBorders>
              <w:top w:val="nil"/>
              <w:left w:val="nil"/>
              <w:bottom w:val="single" w:sz="4" w:space="0" w:color="auto"/>
              <w:right w:val="single" w:sz="4" w:space="0" w:color="auto"/>
            </w:tcBorders>
            <w:shd w:val="clear" w:color="auto" w:fill="auto"/>
            <w:vAlign w:val="bottom"/>
            <w:hideMark/>
          </w:tcPr>
          <w:p w14:paraId="4107C356" w14:textId="77777777" w:rsidR="006B71FF" w:rsidRPr="006B71FF" w:rsidRDefault="006B71FF" w:rsidP="006B71FF">
            <w:pPr>
              <w:widowControl/>
              <w:rPr>
                <w:rFonts w:ascii="Arial" w:eastAsia="Times New Roman" w:hAnsi="Arial" w:cs="Arial"/>
                <w:sz w:val="20"/>
                <w:szCs w:val="20"/>
                <w:lang w:val="en-US" w:eastAsia="en-US"/>
              </w:rPr>
            </w:pPr>
            <w:proofErr w:type="spellStart"/>
            <w:r w:rsidRPr="006B71FF">
              <w:rPr>
                <w:rFonts w:ascii="Arial" w:eastAsia="Times New Roman" w:hAnsi="Arial" w:cs="Arial"/>
                <w:sz w:val="20"/>
                <w:szCs w:val="20"/>
                <w:lang w:val="en-US" w:eastAsia="en-US"/>
              </w:rPr>
              <w:t>Cheltuieli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salariale</w:t>
            </w:r>
            <w:proofErr w:type="spellEnd"/>
          </w:p>
        </w:tc>
      </w:tr>
      <w:tr w:rsidR="006B71FF" w:rsidRPr="006B71FF" w14:paraId="17B81FC0" w14:textId="77777777" w:rsidTr="006B71FF">
        <w:trPr>
          <w:trHeight w:val="510"/>
        </w:trPr>
        <w:tc>
          <w:tcPr>
            <w:tcW w:w="270" w:type="dxa"/>
            <w:tcBorders>
              <w:top w:val="nil"/>
              <w:left w:val="nil"/>
              <w:bottom w:val="nil"/>
              <w:right w:val="nil"/>
            </w:tcBorders>
            <w:shd w:val="clear" w:color="auto" w:fill="auto"/>
            <w:noWrap/>
            <w:vAlign w:val="bottom"/>
            <w:hideMark/>
          </w:tcPr>
          <w:p w14:paraId="09A9BC48"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FA8D83E"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2.2</w:t>
            </w:r>
          </w:p>
        </w:tc>
        <w:tc>
          <w:tcPr>
            <w:tcW w:w="8260" w:type="dxa"/>
            <w:tcBorders>
              <w:top w:val="nil"/>
              <w:left w:val="nil"/>
              <w:bottom w:val="single" w:sz="4" w:space="0" w:color="auto"/>
              <w:right w:val="single" w:sz="4" w:space="0" w:color="auto"/>
            </w:tcBorders>
            <w:shd w:val="clear" w:color="auto" w:fill="auto"/>
            <w:vAlign w:val="bottom"/>
            <w:hideMark/>
          </w:tcPr>
          <w:p w14:paraId="1B7CA44F"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Contribuţii sociale aferente cheltuielilor salariale şi cheltuielilor asimilate acestora (contribuţii angajaţi şi angajatori)</w:t>
            </w:r>
          </w:p>
        </w:tc>
      </w:tr>
      <w:tr w:rsidR="006B71FF" w:rsidRPr="006B71FF" w14:paraId="311AB730" w14:textId="77777777" w:rsidTr="006B71FF">
        <w:trPr>
          <w:trHeight w:val="270"/>
        </w:trPr>
        <w:tc>
          <w:tcPr>
            <w:tcW w:w="270" w:type="dxa"/>
            <w:tcBorders>
              <w:top w:val="nil"/>
              <w:left w:val="nil"/>
              <w:bottom w:val="nil"/>
              <w:right w:val="nil"/>
            </w:tcBorders>
            <w:shd w:val="clear" w:color="auto" w:fill="auto"/>
            <w:noWrap/>
            <w:vAlign w:val="bottom"/>
            <w:hideMark/>
          </w:tcPr>
          <w:p w14:paraId="0DA6D34F"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40526E9"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2.3</w:t>
            </w:r>
          </w:p>
        </w:tc>
        <w:tc>
          <w:tcPr>
            <w:tcW w:w="8260" w:type="dxa"/>
            <w:tcBorders>
              <w:top w:val="nil"/>
              <w:left w:val="nil"/>
              <w:bottom w:val="single" w:sz="4" w:space="0" w:color="auto"/>
              <w:right w:val="single" w:sz="4" w:space="0" w:color="auto"/>
            </w:tcBorders>
            <w:shd w:val="clear" w:color="auto" w:fill="auto"/>
            <w:vAlign w:val="bottom"/>
            <w:hideMark/>
          </w:tcPr>
          <w:p w14:paraId="64B28EBC"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Venituri asimilate salariilor pentru experți proprii/ cooptați</w:t>
            </w:r>
          </w:p>
        </w:tc>
      </w:tr>
      <w:tr w:rsidR="006B71FF" w:rsidRPr="006B71FF" w14:paraId="228F907B" w14:textId="77777777" w:rsidTr="006B71FF">
        <w:trPr>
          <w:trHeight w:val="255"/>
        </w:trPr>
        <w:tc>
          <w:tcPr>
            <w:tcW w:w="270" w:type="dxa"/>
            <w:tcBorders>
              <w:top w:val="nil"/>
              <w:left w:val="nil"/>
              <w:bottom w:val="nil"/>
              <w:right w:val="nil"/>
            </w:tcBorders>
            <w:shd w:val="clear" w:color="auto" w:fill="auto"/>
            <w:noWrap/>
            <w:vAlign w:val="bottom"/>
            <w:hideMark/>
          </w:tcPr>
          <w:p w14:paraId="68F26DB3"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92CDDC"/>
            <w:vAlign w:val="center"/>
            <w:hideMark/>
          </w:tcPr>
          <w:p w14:paraId="37674DE2"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 xml:space="preserve">3. </w:t>
            </w:r>
          </w:p>
        </w:tc>
        <w:tc>
          <w:tcPr>
            <w:tcW w:w="8260" w:type="dxa"/>
            <w:tcBorders>
              <w:top w:val="single" w:sz="8" w:space="0" w:color="auto"/>
              <w:left w:val="single" w:sz="8" w:space="0" w:color="auto"/>
              <w:bottom w:val="single" w:sz="4" w:space="0" w:color="auto"/>
              <w:right w:val="single" w:sz="4" w:space="0" w:color="auto"/>
            </w:tcBorders>
            <w:shd w:val="clear" w:color="000000" w:fill="92CDDC"/>
            <w:vAlign w:val="center"/>
            <w:hideMark/>
          </w:tcPr>
          <w:p w14:paraId="1123B97C"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Cheltuieli cu deplasarea personalului  intreprinderilor nou infiintate, </w:t>
            </w:r>
            <w:r w:rsidRPr="006B71FF">
              <w:rPr>
                <w:rFonts w:ascii="Arial" w:eastAsia="Times New Roman" w:hAnsi="Arial" w:cs="Arial"/>
                <w:b/>
                <w:bCs/>
                <w:i/>
                <w:iCs/>
                <w:sz w:val="20"/>
                <w:szCs w:val="20"/>
                <w:lang w:val="pt-BR" w:eastAsia="en-US"/>
              </w:rPr>
              <w:t>din care:</w:t>
            </w:r>
          </w:p>
        </w:tc>
      </w:tr>
      <w:tr w:rsidR="006B71FF" w:rsidRPr="006B71FF" w14:paraId="23B54B32" w14:textId="77777777" w:rsidTr="006B71FF">
        <w:trPr>
          <w:trHeight w:val="765"/>
        </w:trPr>
        <w:tc>
          <w:tcPr>
            <w:tcW w:w="270" w:type="dxa"/>
            <w:tcBorders>
              <w:top w:val="nil"/>
              <w:left w:val="nil"/>
              <w:bottom w:val="nil"/>
              <w:right w:val="nil"/>
            </w:tcBorders>
            <w:shd w:val="clear" w:color="auto" w:fill="auto"/>
            <w:noWrap/>
            <w:vAlign w:val="bottom"/>
            <w:hideMark/>
          </w:tcPr>
          <w:p w14:paraId="78A68EA1"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8BAAF6D"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3.1</w:t>
            </w:r>
          </w:p>
        </w:tc>
        <w:tc>
          <w:tcPr>
            <w:tcW w:w="8260" w:type="dxa"/>
            <w:tcBorders>
              <w:top w:val="nil"/>
              <w:left w:val="nil"/>
              <w:bottom w:val="single" w:sz="4" w:space="0" w:color="auto"/>
              <w:right w:val="single" w:sz="4" w:space="0" w:color="auto"/>
            </w:tcBorders>
            <w:shd w:val="clear" w:color="auto" w:fill="auto"/>
            <w:vAlign w:val="center"/>
            <w:hideMark/>
          </w:tcPr>
          <w:p w14:paraId="1CE8A2AB"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Cheltuieli pentru transportul persoanelor (inclusiv transportul efectuat cu mijloacele de transport în comun sau taxi, gară, autogară sau port şi locul delegării ori locul de cazare, precum şi transportul efectuat pe distanța dintre locul de cazare şi locul delegării)</w:t>
            </w:r>
          </w:p>
        </w:tc>
      </w:tr>
      <w:tr w:rsidR="006B71FF" w:rsidRPr="006B71FF" w14:paraId="3E63665D" w14:textId="77777777" w:rsidTr="006B71FF">
        <w:trPr>
          <w:trHeight w:val="255"/>
        </w:trPr>
        <w:tc>
          <w:tcPr>
            <w:tcW w:w="270" w:type="dxa"/>
            <w:tcBorders>
              <w:top w:val="nil"/>
              <w:left w:val="nil"/>
              <w:bottom w:val="nil"/>
              <w:right w:val="nil"/>
            </w:tcBorders>
            <w:shd w:val="clear" w:color="auto" w:fill="auto"/>
            <w:noWrap/>
            <w:vAlign w:val="bottom"/>
            <w:hideMark/>
          </w:tcPr>
          <w:p w14:paraId="7D12852B"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A8BB1D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3.2</w:t>
            </w:r>
          </w:p>
        </w:tc>
        <w:tc>
          <w:tcPr>
            <w:tcW w:w="8260" w:type="dxa"/>
            <w:tcBorders>
              <w:top w:val="nil"/>
              <w:left w:val="nil"/>
              <w:bottom w:val="single" w:sz="4" w:space="0" w:color="auto"/>
              <w:right w:val="single" w:sz="4" w:space="0" w:color="auto"/>
            </w:tcBorders>
            <w:shd w:val="clear" w:color="auto" w:fill="auto"/>
            <w:vAlign w:val="bottom"/>
            <w:hideMark/>
          </w:tcPr>
          <w:p w14:paraId="6C3167AE"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Cheltuieli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pentru</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cazare</w:t>
            </w:r>
            <w:proofErr w:type="spellEnd"/>
          </w:p>
        </w:tc>
      </w:tr>
      <w:tr w:rsidR="006B71FF" w:rsidRPr="006B71FF" w14:paraId="4095BC32" w14:textId="77777777" w:rsidTr="006B71FF">
        <w:trPr>
          <w:trHeight w:val="270"/>
        </w:trPr>
        <w:tc>
          <w:tcPr>
            <w:tcW w:w="270" w:type="dxa"/>
            <w:tcBorders>
              <w:top w:val="nil"/>
              <w:left w:val="nil"/>
              <w:bottom w:val="nil"/>
              <w:right w:val="nil"/>
            </w:tcBorders>
            <w:shd w:val="clear" w:color="auto" w:fill="auto"/>
            <w:noWrap/>
            <w:vAlign w:val="bottom"/>
            <w:hideMark/>
          </w:tcPr>
          <w:p w14:paraId="065AC3D9"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31808F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3.3</w:t>
            </w:r>
          </w:p>
        </w:tc>
        <w:tc>
          <w:tcPr>
            <w:tcW w:w="8260" w:type="dxa"/>
            <w:tcBorders>
              <w:top w:val="nil"/>
              <w:left w:val="nil"/>
              <w:bottom w:val="single" w:sz="4" w:space="0" w:color="auto"/>
              <w:right w:val="single" w:sz="4" w:space="0" w:color="auto"/>
            </w:tcBorders>
            <w:shd w:val="clear" w:color="auto" w:fill="auto"/>
            <w:vAlign w:val="center"/>
            <w:hideMark/>
          </w:tcPr>
          <w:p w14:paraId="2C1BC65E"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Cheltuieli cu diurna personalului propriu</w:t>
            </w:r>
          </w:p>
        </w:tc>
      </w:tr>
      <w:tr w:rsidR="006B71FF" w:rsidRPr="006B71FF" w14:paraId="6FC3E9E7" w14:textId="77777777" w:rsidTr="006B71FF">
        <w:trPr>
          <w:trHeight w:val="663"/>
        </w:trPr>
        <w:tc>
          <w:tcPr>
            <w:tcW w:w="270" w:type="dxa"/>
            <w:tcBorders>
              <w:top w:val="nil"/>
              <w:left w:val="nil"/>
              <w:bottom w:val="nil"/>
              <w:right w:val="nil"/>
            </w:tcBorders>
            <w:shd w:val="clear" w:color="auto" w:fill="auto"/>
            <w:noWrap/>
            <w:vAlign w:val="bottom"/>
            <w:hideMark/>
          </w:tcPr>
          <w:p w14:paraId="4B619EE8"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FFFF99"/>
            <w:vAlign w:val="center"/>
            <w:hideMark/>
          </w:tcPr>
          <w:p w14:paraId="7B1A14D3"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4.</w:t>
            </w:r>
          </w:p>
        </w:tc>
        <w:tc>
          <w:tcPr>
            <w:tcW w:w="8260" w:type="dxa"/>
            <w:tcBorders>
              <w:top w:val="single" w:sz="8" w:space="0" w:color="auto"/>
              <w:left w:val="single" w:sz="8" w:space="0" w:color="auto"/>
              <w:bottom w:val="single" w:sz="4" w:space="0" w:color="auto"/>
              <w:right w:val="single" w:sz="4" w:space="0" w:color="auto"/>
            </w:tcBorders>
            <w:shd w:val="clear" w:color="000000" w:fill="FFFF99"/>
            <w:vAlign w:val="center"/>
            <w:hideMark/>
          </w:tcPr>
          <w:p w14:paraId="329DEE18"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Cheltuieli aferente diverselor achiziții de servicii specializate, pentru care beneficiarul nu are expertiza necesară </w:t>
            </w:r>
          </w:p>
        </w:tc>
      </w:tr>
      <w:tr w:rsidR="006B71FF" w:rsidRPr="006B71FF" w14:paraId="6A85D915" w14:textId="77777777" w:rsidTr="006B71FF">
        <w:trPr>
          <w:trHeight w:val="349"/>
        </w:trPr>
        <w:tc>
          <w:tcPr>
            <w:tcW w:w="270" w:type="dxa"/>
            <w:tcBorders>
              <w:top w:val="nil"/>
              <w:left w:val="nil"/>
              <w:bottom w:val="nil"/>
              <w:right w:val="nil"/>
            </w:tcBorders>
            <w:shd w:val="clear" w:color="auto" w:fill="auto"/>
            <w:noWrap/>
            <w:vAlign w:val="bottom"/>
            <w:hideMark/>
          </w:tcPr>
          <w:p w14:paraId="49F1454B"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7FC2A2F"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4.1 </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2FEB220B"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Servicii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contabilitate</w:t>
            </w:r>
            <w:proofErr w:type="spellEnd"/>
          </w:p>
        </w:tc>
      </w:tr>
      <w:tr w:rsidR="006B71FF" w:rsidRPr="006B71FF" w14:paraId="65B7D6B8" w14:textId="77777777" w:rsidTr="006B71FF">
        <w:trPr>
          <w:trHeight w:val="255"/>
        </w:trPr>
        <w:tc>
          <w:tcPr>
            <w:tcW w:w="270" w:type="dxa"/>
            <w:tcBorders>
              <w:top w:val="nil"/>
              <w:left w:val="nil"/>
              <w:bottom w:val="nil"/>
              <w:right w:val="nil"/>
            </w:tcBorders>
            <w:shd w:val="clear" w:color="auto" w:fill="auto"/>
            <w:noWrap/>
            <w:vAlign w:val="bottom"/>
            <w:hideMark/>
          </w:tcPr>
          <w:p w14:paraId="2BE5F9B5"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0A970FE"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4.2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6F608AC0"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4.2 Servicii sănătatea și securitatea muncii/medicina muncii</w:t>
            </w:r>
          </w:p>
        </w:tc>
      </w:tr>
      <w:tr w:rsidR="006B71FF" w:rsidRPr="006B71FF" w14:paraId="1116AA3D" w14:textId="77777777" w:rsidTr="006B71FF">
        <w:trPr>
          <w:trHeight w:val="510"/>
        </w:trPr>
        <w:tc>
          <w:tcPr>
            <w:tcW w:w="270" w:type="dxa"/>
            <w:tcBorders>
              <w:top w:val="nil"/>
              <w:left w:val="nil"/>
              <w:bottom w:val="nil"/>
              <w:right w:val="nil"/>
            </w:tcBorders>
            <w:shd w:val="clear" w:color="auto" w:fill="auto"/>
            <w:noWrap/>
            <w:vAlign w:val="bottom"/>
            <w:hideMark/>
          </w:tcPr>
          <w:p w14:paraId="58B52B22"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9448C79"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4.3</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15CDBEA0"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Servicii</w:t>
            </w:r>
            <w:proofErr w:type="spellEnd"/>
            <w:r w:rsidRPr="006B71FF">
              <w:rPr>
                <w:rFonts w:ascii="Arial" w:eastAsia="Times New Roman" w:hAnsi="Arial" w:cs="Arial"/>
                <w:sz w:val="20"/>
                <w:szCs w:val="20"/>
                <w:lang w:val="en-US" w:eastAsia="en-US"/>
              </w:rPr>
              <w:t xml:space="preserve"> de marketing </w:t>
            </w:r>
            <w:proofErr w:type="spellStart"/>
            <w:r w:rsidRPr="006B71FF">
              <w:rPr>
                <w:rFonts w:ascii="Arial" w:eastAsia="Times New Roman" w:hAnsi="Arial" w:cs="Arial"/>
                <w:sz w:val="20"/>
                <w:szCs w:val="20"/>
                <w:lang w:val="en-US" w:eastAsia="en-US"/>
              </w:rPr>
              <w:t>și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publicitate</w:t>
            </w:r>
            <w:proofErr w:type="spellEnd"/>
            <w:r w:rsidRPr="006B71FF">
              <w:rPr>
                <w:rFonts w:ascii="Arial" w:eastAsia="Times New Roman" w:hAnsi="Arial" w:cs="Arial"/>
                <w:sz w:val="20"/>
                <w:szCs w:val="20"/>
                <w:lang w:val="en-US" w:eastAsia="en-US"/>
              </w:rPr>
              <w:t xml:space="preserve"> (concept, web, </w:t>
            </w:r>
            <w:proofErr w:type="spellStart"/>
            <w:r w:rsidRPr="006B71FF">
              <w:rPr>
                <w:rFonts w:ascii="Arial" w:eastAsia="Times New Roman" w:hAnsi="Arial" w:cs="Arial"/>
                <w:sz w:val="20"/>
                <w:szCs w:val="20"/>
                <w:lang w:val="en-US" w:eastAsia="en-US"/>
              </w:rPr>
              <w:t>pliante</w:t>
            </w:r>
            <w:proofErr w:type="spellEnd"/>
            <w:r w:rsidRPr="006B71FF">
              <w:rPr>
                <w:rFonts w:ascii="Arial" w:eastAsia="Times New Roman" w:hAnsi="Arial" w:cs="Arial"/>
                <w:sz w:val="20"/>
                <w:szCs w:val="20"/>
                <w:lang w:val="en-US" w:eastAsia="en-US"/>
              </w:rPr>
              <w:t xml:space="preserve">, spot radio, spot TV, </w:t>
            </w:r>
            <w:proofErr w:type="spellStart"/>
            <w:r w:rsidRPr="006B71FF">
              <w:rPr>
                <w:rFonts w:ascii="Arial" w:eastAsia="Times New Roman" w:hAnsi="Arial" w:cs="Arial"/>
                <w:sz w:val="20"/>
                <w:szCs w:val="20"/>
                <w:lang w:val="en-US" w:eastAsia="en-US"/>
              </w:rPr>
              <w:t>publicitate</w:t>
            </w:r>
            <w:proofErr w:type="spellEnd"/>
            <w:r w:rsidRPr="006B71FF">
              <w:rPr>
                <w:rFonts w:ascii="Arial" w:eastAsia="Times New Roman" w:hAnsi="Arial" w:cs="Arial"/>
                <w:sz w:val="20"/>
                <w:szCs w:val="20"/>
                <w:lang w:val="en-US" w:eastAsia="en-US"/>
              </w:rPr>
              <w:t xml:space="preserve"> online </w:t>
            </w:r>
            <w:proofErr w:type="spellStart"/>
            <w:r w:rsidRPr="006B71FF">
              <w:rPr>
                <w:rFonts w:ascii="Arial" w:eastAsia="Times New Roman" w:hAnsi="Arial" w:cs="Arial"/>
                <w:sz w:val="20"/>
                <w:szCs w:val="20"/>
                <w:lang w:val="en-US" w:eastAsia="en-US"/>
              </w:rPr>
              <w:t>ș.a</w:t>
            </w:r>
            <w:proofErr w:type="spellEnd"/>
            <w:r w:rsidRPr="006B71FF">
              <w:rPr>
                <w:rFonts w:ascii="Arial" w:eastAsia="Times New Roman" w:hAnsi="Arial" w:cs="Arial"/>
                <w:sz w:val="20"/>
                <w:szCs w:val="20"/>
                <w:lang w:val="en-US" w:eastAsia="en-US"/>
              </w:rPr>
              <w:t>.)</w:t>
            </w:r>
          </w:p>
        </w:tc>
      </w:tr>
      <w:tr w:rsidR="006B71FF" w:rsidRPr="006B71FF" w14:paraId="29D6BC4D" w14:textId="77777777" w:rsidTr="006B71FF">
        <w:trPr>
          <w:trHeight w:val="349"/>
        </w:trPr>
        <w:tc>
          <w:tcPr>
            <w:tcW w:w="270" w:type="dxa"/>
            <w:tcBorders>
              <w:top w:val="nil"/>
              <w:left w:val="nil"/>
              <w:bottom w:val="nil"/>
              <w:right w:val="nil"/>
            </w:tcBorders>
            <w:shd w:val="clear" w:color="auto" w:fill="auto"/>
            <w:noWrap/>
            <w:vAlign w:val="bottom"/>
            <w:hideMark/>
          </w:tcPr>
          <w:p w14:paraId="2D8D9CC9"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CC48E75"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4.4 </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0B99E444"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Servicii de formare profesională angajați </w:t>
            </w:r>
          </w:p>
        </w:tc>
      </w:tr>
      <w:tr w:rsidR="006B71FF" w:rsidRPr="006B71FF" w14:paraId="0609738D" w14:textId="77777777" w:rsidTr="006B71FF">
        <w:trPr>
          <w:trHeight w:val="255"/>
        </w:trPr>
        <w:tc>
          <w:tcPr>
            <w:tcW w:w="270" w:type="dxa"/>
            <w:tcBorders>
              <w:top w:val="nil"/>
              <w:left w:val="nil"/>
              <w:bottom w:val="nil"/>
              <w:right w:val="nil"/>
            </w:tcBorders>
            <w:shd w:val="clear" w:color="auto" w:fill="auto"/>
            <w:noWrap/>
            <w:vAlign w:val="bottom"/>
            <w:hideMark/>
          </w:tcPr>
          <w:p w14:paraId="2E02A745"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6D7DEFA"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4.5</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1291FFA7"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Editarea si tiparirea de materialele publicitare</w:t>
            </w:r>
          </w:p>
        </w:tc>
      </w:tr>
      <w:tr w:rsidR="006B71FF" w:rsidRPr="006B71FF" w14:paraId="3F6EC83C" w14:textId="77777777" w:rsidTr="006B71FF">
        <w:trPr>
          <w:trHeight w:val="398"/>
        </w:trPr>
        <w:tc>
          <w:tcPr>
            <w:tcW w:w="270" w:type="dxa"/>
            <w:tcBorders>
              <w:top w:val="nil"/>
              <w:left w:val="nil"/>
              <w:bottom w:val="nil"/>
              <w:right w:val="nil"/>
            </w:tcBorders>
            <w:shd w:val="clear" w:color="auto" w:fill="auto"/>
            <w:noWrap/>
            <w:vAlign w:val="bottom"/>
            <w:hideMark/>
          </w:tcPr>
          <w:p w14:paraId="33A29F72"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0CBAD3D"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4.6</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20C1A1F4"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Altele</w:t>
            </w:r>
            <w:proofErr w:type="spellEnd"/>
          </w:p>
        </w:tc>
      </w:tr>
      <w:tr w:rsidR="006B71FF" w:rsidRPr="006B71FF" w14:paraId="63484250" w14:textId="77777777" w:rsidTr="006B71FF">
        <w:trPr>
          <w:trHeight w:val="1185"/>
        </w:trPr>
        <w:tc>
          <w:tcPr>
            <w:tcW w:w="270" w:type="dxa"/>
            <w:tcBorders>
              <w:top w:val="nil"/>
              <w:left w:val="nil"/>
              <w:bottom w:val="nil"/>
              <w:right w:val="nil"/>
            </w:tcBorders>
            <w:shd w:val="clear" w:color="auto" w:fill="auto"/>
            <w:noWrap/>
            <w:vAlign w:val="bottom"/>
            <w:hideMark/>
          </w:tcPr>
          <w:p w14:paraId="18048CCA"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F2DCDB"/>
            <w:vAlign w:val="center"/>
            <w:hideMark/>
          </w:tcPr>
          <w:p w14:paraId="0199DB3B"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 xml:space="preserve">5. </w:t>
            </w:r>
          </w:p>
        </w:tc>
        <w:tc>
          <w:tcPr>
            <w:tcW w:w="8260" w:type="dxa"/>
            <w:tcBorders>
              <w:top w:val="nil"/>
              <w:left w:val="single" w:sz="8" w:space="0" w:color="auto"/>
              <w:bottom w:val="single" w:sz="4" w:space="0" w:color="auto"/>
              <w:right w:val="single" w:sz="4" w:space="0" w:color="auto"/>
            </w:tcBorders>
            <w:shd w:val="clear" w:color="000000" w:fill="F2DCDB"/>
            <w:vAlign w:val="center"/>
            <w:hideMark/>
          </w:tcPr>
          <w:p w14:paraId="067C229B" w14:textId="77777777" w:rsidR="006B71FF" w:rsidRPr="008A6C53" w:rsidRDefault="006B71FF" w:rsidP="006B71FF">
            <w:pPr>
              <w:widowControl/>
              <w:rPr>
                <w:rFonts w:ascii="Arial" w:eastAsia="Times New Roman" w:hAnsi="Arial" w:cs="Arial"/>
                <w:b/>
                <w:bCs/>
                <w:sz w:val="20"/>
                <w:szCs w:val="20"/>
                <w:lang w:val="pt-BR" w:eastAsia="en-US"/>
              </w:rPr>
            </w:pPr>
            <w:r w:rsidRPr="008A6C53">
              <w:rPr>
                <w:rFonts w:ascii="Arial" w:eastAsia="Times New Roman" w:hAnsi="Arial" w:cs="Arial"/>
                <w:b/>
                <w:bCs/>
                <w:sz w:val="20"/>
                <w:szCs w:val="20"/>
                <w:lang w:val="pt-BR" w:eastAsia="en-US"/>
              </w:rPr>
              <w:t xml:space="preserve">Cheltuieli cu achiziția de active fixe corporale (altele decât terenuri și imobile), obiecte de inventar, materii prime și materiale, inclusiv materiale consumabile, alte cheltuieli pentru investiții necesare funcționării întreprinderilor                                                                                                                         </w:t>
            </w:r>
            <w:r w:rsidRPr="008A6C53">
              <w:rPr>
                <w:rFonts w:ascii="Arial" w:eastAsia="Times New Roman" w:hAnsi="Arial" w:cs="Arial"/>
                <w:b/>
                <w:bCs/>
                <w:color w:val="FF0000"/>
                <w:sz w:val="20"/>
                <w:szCs w:val="20"/>
                <w:lang w:val="pt-BR" w:eastAsia="en-US"/>
              </w:rPr>
              <w:t>Atenție - achiziția de mărfuri nu este eligibilă !!!!!!!!!</w:t>
            </w:r>
          </w:p>
        </w:tc>
      </w:tr>
      <w:tr w:rsidR="006B71FF" w:rsidRPr="006B71FF" w14:paraId="097EB211" w14:textId="77777777" w:rsidTr="006B71FF">
        <w:trPr>
          <w:trHeight w:val="398"/>
        </w:trPr>
        <w:tc>
          <w:tcPr>
            <w:tcW w:w="270" w:type="dxa"/>
            <w:tcBorders>
              <w:top w:val="nil"/>
              <w:left w:val="nil"/>
              <w:bottom w:val="nil"/>
              <w:right w:val="nil"/>
            </w:tcBorders>
            <w:shd w:val="clear" w:color="auto" w:fill="auto"/>
            <w:noWrap/>
            <w:vAlign w:val="bottom"/>
            <w:hideMark/>
          </w:tcPr>
          <w:p w14:paraId="6624F0A1" w14:textId="77777777" w:rsidR="006B71FF" w:rsidRPr="008A6C53"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2302ADA"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5.1</w:t>
            </w:r>
          </w:p>
        </w:tc>
        <w:tc>
          <w:tcPr>
            <w:tcW w:w="8260" w:type="dxa"/>
            <w:tcBorders>
              <w:top w:val="nil"/>
              <w:left w:val="single" w:sz="8" w:space="0" w:color="auto"/>
              <w:bottom w:val="single" w:sz="4" w:space="0" w:color="auto"/>
              <w:right w:val="single" w:sz="4" w:space="0" w:color="auto"/>
            </w:tcBorders>
            <w:shd w:val="clear" w:color="000000" w:fill="FFFFFF"/>
            <w:vAlign w:val="center"/>
            <w:hideMark/>
          </w:tcPr>
          <w:p w14:paraId="7CE8C947"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Active fixe corporale(echipamente,utilaje,etc)</w:t>
            </w:r>
          </w:p>
        </w:tc>
      </w:tr>
      <w:tr w:rsidR="006B71FF" w:rsidRPr="006B71FF" w14:paraId="0020AB9C" w14:textId="77777777" w:rsidTr="006B71FF">
        <w:trPr>
          <w:trHeight w:val="398"/>
        </w:trPr>
        <w:tc>
          <w:tcPr>
            <w:tcW w:w="270" w:type="dxa"/>
            <w:tcBorders>
              <w:top w:val="nil"/>
              <w:left w:val="nil"/>
              <w:bottom w:val="nil"/>
              <w:right w:val="nil"/>
            </w:tcBorders>
            <w:shd w:val="clear" w:color="auto" w:fill="auto"/>
            <w:noWrap/>
            <w:vAlign w:val="bottom"/>
            <w:hideMark/>
          </w:tcPr>
          <w:p w14:paraId="5C81E0A9"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D948CDB"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5.2</w:t>
            </w:r>
          </w:p>
        </w:tc>
        <w:tc>
          <w:tcPr>
            <w:tcW w:w="8260" w:type="dxa"/>
            <w:tcBorders>
              <w:top w:val="nil"/>
              <w:left w:val="single" w:sz="8" w:space="0" w:color="auto"/>
              <w:bottom w:val="single" w:sz="4" w:space="0" w:color="auto"/>
              <w:right w:val="single" w:sz="4" w:space="0" w:color="auto"/>
            </w:tcBorders>
            <w:shd w:val="clear" w:color="000000" w:fill="FFFFFF"/>
            <w:vAlign w:val="center"/>
            <w:hideMark/>
          </w:tcPr>
          <w:p w14:paraId="46ECA91E"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Obiecte</w:t>
            </w:r>
            <w:proofErr w:type="spellEnd"/>
            <w:r w:rsidRPr="006B71FF">
              <w:rPr>
                <w:rFonts w:ascii="Arial" w:eastAsia="Times New Roman" w:hAnsi="Arial" w:cs="Arial"/>
                <w:sz w:val="20"/>
                <w:szCs w:val="20"/>
                <w:lang w:val="en-US" w:eastAsia="en-US"/>
              </w:rPr>
              <w:t xml:space="preserve"> de </w:t>
            </w:r>
            <w:proofErr w:type="spellStart"/>
            <w:r w:rsidRPr="006B71FF">
              <w:rPr>
                <w:rFonts w:ascii="Arial" w:eastAsia="Times New Roman" w:hAnsi="Arial" w:cs="Arial"/>
                <w:sz w:val="20"/>
                <w:szCs w:val="20"/>
                <w:lang w:val="en-US" w:eastAsia="en-US"/>
              </w:rPr>
              <w:t>inventar</w:t>
            </w:r>
            <w:proofErr w:type="spellEnd"/>
          </w:p>
        </w:tc>
      </w:tr>
      <w:tr w:rsidR="006B71FF" w:rsidRPr="006B71FF" w14:paraId="73A2181F" w14:textId="77777777" w:rsidTr="006B71FF">
        <w:trPr>
          <w:trHeight w:val="398"/>
        </w:trPr>
        <w:tc>
          <w:tcPr>
            <w:tcW w:w="270" w:type="dxa"/>
            <w:tcBorders>
              <w:top w:val="nil"/>
              <w:left w:val="nil"/>
              <w:bottom w:val="nil"/>
              <w:right w:val="nil"/>
            </w:tcBorders>
            <w:shd w:val="clear" w:color="auto" w:fill="auto"/>
            <w:noWrap/>
            <w:vAlign w:val="bottom"/>
            <w:hideMark/>
          </w:tcPr>
          <w:p w14:paraId="00642CA2"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E10F5BB"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5.3</w:t>
            </w:r>
          </w:p>
        </w:tc>
        <w:tc>
          <w:tcPr>
            <w:tcW w:w="8260" w:type="dxa"/>
            <w:tcBorders>
              <w:top w:val="nil"/>
              <w:left w:val="single" w:sz="8" w:space="0" w:color="auto"/>
              <w:bottom w:val="nil"/>
              <w:right w:val="single" w:sz="4" w:space="0" w:color="auto"/>
            </w:tcBorders>
            <w:shd w:val="clear" w:color="000000" w:fill="FFFFFF"/>
            <w:vAlign w:val="center"/>
            <w:hideMark/>
          </w:tcPr>
          <w:p w14:paraId="0BAFD599"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Materii</w:t>
            </w:r>
            <w:proofErr w:type="spellEnd"/>
            <w:r w:rsidRPr="006B71FF">
              <w:rPr>
                <w:rFonts w:ascii="Arial" w:eastAsia="Times New Roman" w:hAnsi="Arial" w:cs="Arial"/>
                <w:sz w:val="20"/>
                <w:szCs w:val="20"/>
                <w:lang w:val="en-US" w:eastAsia="en-US"/>
              </w:rPr>
              <w:t xml:space="preserve"> prime </w:t>
            </w:r>
            <w:proofErr w:type="spellStart"/>
            <w:r w:rsidRPr="006B71FF">
              <w:rPr>
                <w:rFonts w:ascii="Arial" w:eastAsia="Times New Roman" w:hAnsi="Arial" w:cs="Arial"/>
                <w:sz w:val="20"/>
                <w:szCs w:val="20"/>
                <w:lang w:val="en-US" w:eastAsia="en-US"/>
              </w:rPr>
              <w:t>și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materiale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inclusiv</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materiale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consumabile</w:t>
            </w:r>
            <w:proofErr w:type="spellEnd"/>
          </w:p>
        </w:tc>
      </w:tr>
      <w:tr w:rsidR="006B71FF" w:rsidRPr="006B71FF" w14:paraId="2D3D66F3" w14:textId="77777777" w:rsidTr="006B71FF">
        <w:trPr>
          <w:trHeight w:val="570"/>
        </w:trPr>
        <w:tc>
          <w:tcPr>
            <w:tcW w:w="270" w:type="dxa"/>
            <w:tcBorders>
              <w:top w:val="nil"/>
              <w:left w:val="nil"/>
              <w:bottom w:val="nil"/>
              <w:right w:val="nil"/>
            </w:tcBorders>
            <w:shd w:val="clear" w:color="auto" w:fill="auto"/>
            <w:noWrap/>
            <w:vAlign w:val="bottom"/>
            <w:hideMark/>
          </w:tcPr>
          <w:p w14:paraId="2C845509"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BBF0E9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5.4</w:t>
            </w:r>
          </w:p>
        </w:tc>
        <w:tc>
          <w:tcPr>
            <w:tcW w:w="8260" w:type="dxa"/>
            <w:tcBorders>
              <w:top w:val="single" w:sz="4" w:space="0" w:color="auto"/>
              <w:left w:val="single" w:sz="8" w:space="0" w:color="auto"/>
              <w:bottom w:val="nil"/>
              <w:right w:val="single" w:sz="4" w:space="0" w:color="auto"/>
            </w:tcBorders>
            <w:shd w:val="clear" w:color="000000" w:fill="FFFFFF"/>
            <w:vAlign w:val="center"/>
            <w:hideMark/>
          </w:tcPr>
          <w:p w14:paraId="1B9E916B"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Lucrări pentru amenajarea spațiului de funcționare al întreprinderii sociale </w:t>
            </w:r>
            <w:r w:rsidRPr="006B71FF">
              <w:rPr>
                <w:rFonts w:ascii="Arial" w:eastAsia="Times New Roman" w:hAnsi="Arial" w:cs="Arial"/>
                <w:color w:val="FF0000"/>
                <w:sz w:val="20"/>
                <w:szCs w:val="20"/>
                <w:lang w:val="pt-BR" w:eastAsia="en-US"/>
              </w:rPr>
              <w:t>care NU necesita autorizatie de constructie</w:t>
            </w:r>
          </w:p>
        </w:tc>
      </w:tr>
      <w:tr w:rsidR="006B71FF" w:rsidRPr="006B71FF" w14:paraId="205F338D" w14:textId="77777777" w:rsidTr="006B71FF">
        <w:trPr>
          <w:trHeight w:val="398"/>
        </w:trPr>
        <w:tc>
          <w:tcPr>
            <w:tcW w:w="270" w:type="dxa"/>
            <w:tcBorders>
              <w:top w:val="nil"/>
              <w:left w:val="nil"/>
              <w:bottom w:val="nil"/>
              <w:right w:val="nil"/>
            </w:tcBorders>
            <w:shd w:val="clear" w:color="auto" w:fill="auto"/>
            <w:noWrap/>
            <w:vAlign w:val="bottom"/>
            <w:hideMark/>
          </w:tcPr>
          <w:p w14:paraId="27A35125"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F6CBC4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5.5</w:t>
            </w:r>
          </w:p>
        </w:tc>
        <w:tc>
          <w:tcPr>
            <w:tcW w:w="8260" w:type="dxa"/>
            <w:tcBorders>
              <w:top w:val="single" w:sz="4" w:space="0" w:color="auto"/>
              <w:left w:val="single" w:sz="8" w:space="0" w:color="auto"/>
              <w:bottom w:val="nil"/>
              <w:right w:val="single" w:sz="4" w:space="0" w:color="auto"/>
            </w:tcBorders>
            <w:shd w:val="clear" w:color="000000" w:fill="FFFFFF"/>
            <w:vAlign w:val="center"/>
            <w:hideMark/>
          </w:tcPr>
          <w:p w14:paraId="497ECBDA"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Dotări</w:t>
            </w:r>
            <w:proofErr w:type="spellEnd"/>
          </w:p>
        </w:tc>
      </w:tr>
      <w:tr w:rsidR="006B71FF" w:rsidRPr="006B71FF" w14:paraId="0DE443BE" w14:textId="77777777" w:rsidTr="006B71FF">
        <w:trPr>
          <w:trHeight w:val="398"/>
        </w:trPr>
        <w:tc>
          <w:tcPr>
            <w:tcW w:w="270" w:type="dxa"/>
            <w:tcBorders>
              <w:top w:val="nil"/>
              <w:left w:val="nil"/>
              <w:bottom w:val="nil"/>
              <w:right w:val="nil"/>
            </w:tcBorders>
            <w:shd w:val="clear" w:color="auto" w:fill="auto"/>
            <w:noWrap/>
            <w:vAlign w:val="bottom"/>
            <w:hideMark/>
          </w:tcPr>
          <w:p w14:paraId="7F497B64"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10F9CFF"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5.6</w:t>
            </w:r>
          </w:p>
        </w:tc>
        <w:tc>
          <w:tcPr>
            <w:tcW w:w="8260" w:type="dxa"/>
            <w:tcBorders>
              <w:top w:val="single" w:sz="4" w:space="0" w:color="auto"/>
              <w:left w:val="single" w:sz="8" w:space="0" w:color="auto"/>
              <w:bottom w:val="nil"/>
              <w:right w:val="single" w:sz="4" w:space="0" w:color="auto"/>
            </w:tcBorders>
            <w:shd w:val="clear" w:color="000000" w:fill="FFFFFF"/>
            <w:vAlign w:val="center"/>
            <w:hideMark/>
          </w:tcPr>
          <w:p w14:paraId="0F06AB3F"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Altele</w:t>
            </w:r>
            <w:proofErr w:type="spellEnd"/>
          </w:p>
        </w:tc>
      </w:tr>
      <w:tr w:rsidR="006B71FF" w:rsidRPr="006B71FF" w14:paraId="420DED8B" w14:textId="77777777" w:rsidTr="006B71FF">
        <w:trPr>
          <w:trHeight w:val="398"/>
        </w:trPr>
        <w:tc>
          <w:tcPr>
            <w:tcW w:w="270" w:type="dxa"/>
            <w:tcBorders>
              <w:top w:val="nil"/>
              <w:left w:val="nil"/>
              <w:bottom w:val="nil"/>
              <w:right w:val="nil"/>
            </w:tcBorders>
            <w:shd w:val="clear" w:color="auto" w:fill="auto"/>
            <w:noWrap/>
            <w:vAlign w:val="bottom"/>
            <w:hideMark/>
          </w:tcPr>
          <w:p w14:paraId="090777D0"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C4D79B"/>
            <w:vAlign w:val="center"/>
            <w:hideMark/>
          </w:tcPr>
          <w:p w14:paraId="7E8C2B58"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6.</w:t>
            </w:r>
          </w:p>
        </w:tc>
        <w:tc>
          <w:tcPr>
            <w:tcW w:w="8260" w:type="dxa"/>
            <w:tcBorders>
              <w:top w:val="single" w:sz="8" w:space="0" w:color="auto"/>
              <w:left w:val="single" w:sz="8" w:space="0" w:color="auto"/>
              <w:bottom w:val="single" w:sz="4" w:space="0" w:color="auto"/>
              <w:right w:val="single" w:sz="4" w:space="0" w:color="auto"/>
            </w:tcBorders>
            <w:shd w:val="clear" w:color="000000" w:fill="C4D79B"/>
            <w:vAlign w:val="center"/>
            <w:hideMark/>
          </w:tcPr>
          <w:p w14:paraId="6267C56E" w14:textId="4F59A400" w:rsidR="006B71FF" w:rsidRPr="006B71FF" w:rsidRDefault="006B71FF" w:rsidP="006B71FF">
            <w:pPr>
              <w:widowControl/>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Cheltuieli</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pentru</w:t>
            </w:r>
            <w:proofErr w:type="spellEnd"/>
            <w:r w:rsidRPr="006B71FF">
              <w:rPr>
                <w:rFonts w:ascii="Arial" w:eastAsia="Times New Roman" w:hAnsi="Arial" w:cs="Arial"/>
                <w:b/>
                <w:bCs/>
                <w:sz w:val="20"/>
                <w:szCs w:val="20"/>
                <w:lang w:val="en-US" w:eastAsia="en-US"/>
              </w:rPr>
              <w:t xml:space="preserve"> </w:t>
            </w:r>
            <w:proofErr w:type="spellStart"/>
            <w:r w:rsidR="001E59BC">
              <w:rPr>
                <w:rFonts w:ascii="Arial" w:eastAsia="Times New Roman" w:hAnsi="Arial" w:cs="Arial"/>
                <w:b/>
                <w:bCs/>
                <w:sz w:val="20"/>
                <w:szCs w:val="20"/>
                <w:lang w:val="en-US" w:eastAsia="en-US"/>
              </w:rPr>
              <w:t>î</w:t>
            </w:r>
            <w:r w:rsidRPr="006B71FF">
              <w:rPr>
                <w:rFonts w:ascii="Arial" w:eastAsia="Times New Roman" w:hAnsi="Arial" w:cs="Arial"/>
                <w:b/>
                <w:bCs/>
                <w:sz w:val="20"/>
                <w:szCs w:val="20"/>
                <w:lang w:val="en-US" w:eastAsia="en-US"/>
              </w:rPr>
              <w:t>nchirieri</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si</w:t>
            </w:r>
            <w:proofErr w:type="spellEnd"/>
            <w:r w:rsidRPr="006B71FF">
              <w:rPr>
                <w:rFonts w:ascii="Arial" w:eastAsia="Times New Roman" w:hAnsi="Arial" w:cs="Arial"/>
                <w:b/>
                <w:bCs/>
                <w:sz w:val="20"/>
                <w:szCs w:val="20"/>
                <w:lang w:val="en-US" w:eastAsia="en-US"/>
              </w:rPr>
              <w:t xml:space="preserve"> leasing, </w:t>
            </w:r>
            <w:proofErr w:type="spellStart"/>
            <w:r w:rsidRPr="006B71FF">
              <w:rPr>
                <w:rFonts w:ascii="Arial" w:eastAsia="Times New Roman" w:hAnsi="Arial" w:cs="Arial"/>
                <w:b/>
                <w:bCs/>
                <w:sz w:val="20"/>
                <w:szCs w:val="20"/>
                <w:lang w:val="en-US" w:eastAsia="en-US"/>
              </w:rPr>
              <w:t>necesare</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derularii</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activitatilor</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proiectului</w:t>
            </w:r>
            <w:proofErr w:type="spellEnd"/>
          </w:p>
        </w:tc>
      </w:tr>
      <w:tr w:rsidR="006B71FF" w:rsidRPr="006B71FF" w14:paraId="7235EE6B" w14:textId="77777777" w:rsidTr="006B71FF">
        <w:trPr>
          <w:trHeight w:val="398"/>
        </w:trPr>
        <w:tc>
          <w:tcPr>
            <w:tcW w:w="270" w:type="dxa"/>
            <w:tcBorders>
              <w:top w:val="nil"/>
              <w:left w:val="nil"/>
              <w:bottom w:val="nil"/>
              <w:right w:val="nil"/>
            </w:tcBorders>
            <w:shd w:val="clear" w:color="auto" w:fill="auto"/>
            <w:noWrap/>
            <w:vAlign w:val="bottom"/>
            <w:hideMark/>
          </w:tcPr>
          <w:p w14:paraId="2B5ECC82" w14:textId="77777777" w:rsidR="006B71FF" w:rsidRPr="006B71FF" w:rsidRDefault="006B71FF" w:rsidP="006B71FF">
            <w:pPr>
              <w:widowControl/>
              <w:rPr>
                <w:rFonts w:ascii="Arial" w:eastAsia="Times New Roman" w:hAnsi="Arial" w:cs="Arial"/>
                <w:b/>
                <w:bCs/>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ED856FD"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6.1.</w:t>
            </w:r>
          </w:p>
        </w:tc>
        <w:tc>
          <w:tcPr>
            <w:tcW w:w="8260" w:type="dxa"/>
            <w:tcBorders>
              <w:top w:val="nil"/>
              <w:left w:val="single" w:sz="8" w:space="0" w:color="auto"/>
              <w:bottom w:val="single" w:sz="4" w:space="0" w:color="auto"/>
              <w:right w:val="single" w:sz="4" w:space="0" w:color="auto"/>
            </w:tcBorders>
            <w:shd w:val="clear" w:color="000000" w:fill="FFFFFF"/>
            <w:vAlign w:val="center"/>
            <w:hideMark/>
          </w:tcPr>
          <w:p w14:paraId="44DC8BAC" w14:textId="77777777" w:rsidR="001E59BC"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w:t>
            </w:r>
          </w:p>
          <w:p w14:paraId="7C8E17DA" w14:textId="49E43551" w:rsidR="006B71FF" w:rsidRPr="006B71FF" w:rsidRDefault="001E59BC" w:rsidP="006B71FF">
            <w:pPr>
              <w:widowControl/>
              <w:rPr>
                <w:rFonts w:ascii="Arial" w:eastAsia="Times New Roman" w:hAnsi="Arial" w:cs="Arial"/>
                <w:sz w:val="20"/>
                <w:szCs w:val="20"/>
                <w:lang w:val="pt-BR" w:eastAsia="en-US"/>
              </w:rPr>
            </w:pPr>
            <w:r>
              <w:rPr>
                <w:rFonts w:ascii="Arial" w:eastAsia="Times New Roman" w:hAnsi="Arial" w:cs="Arial"/>
                <w:sz w:val="20"/>
                <w:szCs w:val="20"/>
                <w:lang w:val="pt-BR" w:eastAsia="en-US"/>
              </w:rPr>
              <w:t>Î</w:t>
            </w:r>
            <w:r w:rsidR="006B71FF" w:rsidRPr="006B71FF">
              <w:rPr>
                <w:rFonts w:ascii="Arial" w:eastAsia="Times New Roman" w:hAnsi="Arial" w:cs="Arial"/>
                <w:sz w:val="20"/>
                <w:szCs w:val="20"/>
                <w:lang w:val="pt-BR" w:eastAsia="en-US"/>
              </w:rPr>
              <w:t>nchiriere (locatii, bunuri,</w:t>
            </w:r>
            <w:r>
              <w:rPr>
                <w:rFonts w:ascii="Arial" w:eastAsia="Times New Roman" w:hAnsi="Arial" w:cs="Arial"/>
                <w:sz w:val="20"/>
                <w:szCs w:val="20"/>
                <w:lang w:val="pt-BR" w:eastAsia="en-US"/>
              </w:rPr>
              <w:t xml:space="preserve"> </w:t>
            </w:r>
            <w:r w:rsidR="006B71FF" w:rsidRPr="006B71FF">
              <w:rPr>
                <w:rFonts w:ascii="Arial" w:eastAsia="Times New Roman" w:hAnsi="Arial" w:cs="Arial"/>
                <w:sz w:val="20"/>
                <w:szCs w:val="20"/>
                <w:lang w:val="pt-BR" w:eastAsia="en-US"/>
              </w:rPr>
              <w:t>echipamente, mijloace de transport, etc.)</w:t>
            </w:r>
          </w:p>
        </w:tc>
      </w:tr>
      <w:tr w:rsidR="006B71FF" w:rsidRPr="006B71FF" w14:paraId="534815FC" w14:textId="77777777" w:rsidTr="006B71FF">
        <w:trPr>
          <w:trHeight w:val="600"/>
        </w:trPr>
        <w:tc>
          <w:tcPr>
            <w:tcW w:w="270" w:type="dxa"/>
            <w:tcBorders>
              <w:top w:val="nil"/>
              <w:left w:val="nil"/>
              <w:bottom w:val="nil"/>
              <w:right w:val="nil"/>
            </w:tcBorders>
            <w:shd w:val="clear" w:color="auto" w:fill="auto"/>
            <w:noWrap/>
            <w:vAlign w:val="bottom"/>
            <w:hideMark/>
          </w:tcPr>
          <w:p w14:paraId="1A087230"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11163E4"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6.2.</w:t>
            </w:r>
          </w:p>
        </w:tc>
        <w:tc>
          <w:tcPr>
            <w:tcW w:w="8260" w:type="dxa"/>
            <w:tcBorders>
              <w:top w:val="nil"/>
              <w:left w:val="single" w:sz="8" w:space="0" w:color="auto"/>
              <w:bottom w:val="single" w:sz="4" w:space="0" w:color="auto"/>
              <w:right w:val="single" w:sz="4" w:space="0" w:color="auto"/>
            </w:tcBorders>
            <w:shd w:val="clear" w:color="000000" w:fill="FFFFFF"/>
            <w:vAlign w:val="center"/>
            <w:hideMark/>
          </w:tcPr>
          <w:p w14:paraId="23321478" w14:textId="318C2020"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Rate de leasing operațional platite de utilizatorul de leasing autoturism pentru aprovizionare și livrare </w:t>
            </w:r>
          </w:p>
        </w:tc>
      </w:tr>
      <w:tr w:rsidR="006B71FF" w:rsidRPr="006B71FF" w14:paraId="3CE60858" w14:textId="77777777" w:rsidTr="006B71FF">
        <w:trPr>
          <w:trHeight w:val="600"/>
        </w:trPr>
        <w:tc>
          <w:tcPr>
            <w:tcW w:w="270" w:type="dxa"/>
            <w:tcBorders>
              <w:top w:val="nil"/>
              <w:left w:val="nil"/>
              <w:bottom w:val="nil"/>
              <w:right w:val="nil"/>
            </w:tcBorders>
            <w:shd w:val="clear" w:color="auto" w:fill="auto"/>
            <w:noWrap/>
            <w:vAlign w:val="bottom"/>
            <w:hideMark/>
          </w:tcPr>
          <w:p w14:paraId="0F804EF3"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6699FF"/>
            <w:vAlign w:val="center"/>
            <w:hideMark/>
          </w:tcPr>
          <w:p w14:paraId="4861710E"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 xml:space="preserve">7. </w:t>
            </w:r>
          </w:p>
        </w:tc>
        <w:tc>
          <w:tcPr>
            <w:tcW w:w="8260" w:type="dxa"/>
            <w:tcBorders>
              <w:top w:val="single" w:sz="8" w:space="0" w:color="auto"/>
              <w:left w:val="single" w:sz="8" w:space="0" w:color="auto"/>
              <w:bottom w:val="single" w:sz="4" w:space="0" w:color="auto"/>
              <w:right w:val="single" w:sz="4" w:space="0" w:color="auto"/>
            </w:tcBorders>
            <w:shd w:val="clear" w:color="000000" w:fill="6699FF"/>
            <w:vAlign w:val="center"/>
            <w:hideMark/>
          </w:tcPr>
          <w:p w14:paraId="5D3B0970" w14:textId="77777777" w:rsidR="006B71FF" w:rsidRPr="006B71FF" w:rsidRDefault="006B71FF" w:rsidP="006B71FF">
            <w:pPr>
              <w:widowControl/>
              <w:rPr>
                <w:rFonts w:ascii="Arial" w:eastAsia="Times New Roman" w:hAnsi="Arial" w:cs="Arial"/>
                <w:b/>
                <w:bCs/>
                <w:sz w:val="20"/>
                <w:szCs w:val="20"/>
                <w:lang w:val="en-US" w:eastAsia="en-US"/>
              </w:rPr>
            </w:pPr>
            <w:proofErr w:type="spellStart"/>
            <w:r w:rsidRPr="006B71FF">
              <w:rPr>
                <w:rFonts w:ascii="Arial" w:eastAsia="Times New Roman" w:hAnsi="Arial" w:cs="Arial"/>
                <w:b/>
                <w:bCs/>
                <w:sz w:val="20"/>
                <w:szCs w:val="20"/>
                <w:lang w:val="en-US" w:eastAsia="en-US"/>
              </w:rPr>
              <w:t>Utilități</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aferente</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funcționării</w:t>
            </w:r>
            <w:proofErr w:type="spellEnd"/>
            <w:r w:rsidRPr="006B71FF">
              <w:rPr>
                <w:rFonts w:ascii="Arial" w:eastAsia="Times New Roman" w:hAnsi="Arial" w:cs="Arial"/>
                <w:b/>
                <w:bCs/>
                <w:sz w:val="20"/>
                <w:szCs w:val="20"/>
                <w:lang w:val="en-US" w:eastAsia="en-US"/>
              </w:rPr>
              <w:t xml:space="preserve"> </w:t>
            </w:r>
            <w:proofErr w:type="spellStart"/>
            <w:r w:rsidRPr="006B71FF">
              <w:rPr>
                <w:rFonts w:ascii="Arial" w:eastAsia="Times New Roman" w:hAnsi="Arial" w:cs="Arial"/>
                <w:b/>
                <w:bCs/>
                <w:sz w:val="20"/>
                <w:szCs w:val="20"/>
                <w:lang w:val="en-US" w:eastAsia="en-US"/>
              </w:rPr>
              <w:t>întreprinderilor</w:t>
            </w:r>
            <w:proofErr w:type="spellEnd"/>
          </w:p>
        </w:tc>
      </w:tr>
      <w:tr w:rsidR="006B71FF" w:rsidRPr="006B71FF" w14:paraId="0BBE20B0" w14:textId="77777777" w:rsidTr="006B71FF">
        <w:trPr>
          <w:trHeight w:val="448"/>
        </w:trPr>
        <w:tc>
          <w:tcPr>
            <w:tcW w:w="270" w:type="dxa"/>
            <w:tcBorders>
              <w:top w:val="nil"/>
              <w:left w:val="nil"/>
              <w:bottom w:val="nil"/>
              <w:right w:val="nil"/>
            </w:tcBorders>
            <w:shd w:val="clear" w:color="auto" w:fill="auto"/>
            <w:noWrap/>
            <w:vAlign w:val="bottom"/>
            <w:hideMark/>
          </w:tcPr>
          <w:p w14:paraId="5FDAFF12" w14:textId="77777777" w:rsidR="006B71FF" w:rsidRPr="006B71FF" w:rsidRDefault="006B71FF" w:rsidP="006B71FF">
            <w:pPr>
              <w:widowControl/>
              <w:rPr>
                <w:rFonts w:ascii="Arial" w:eastAsia="Times New Roman" w:hAnsi="Arial" w:cs="Arial"/>
                <w:b/>
                <w:bCs/>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F782CFA"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7.1</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7062720C"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Utilități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spațiu</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gaz</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curent</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apă</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salubritate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canalizare</w:t>
            </w:r>
            <w:proofErr w:type="spellEnd"/>
            <w:r w:rsidRPr="006B71FF">
              <w:rPr>
                <w:rFonts w:ascii="Arial" w:eastAsia="Times New Roman" w:hAnsi="Arial" w:cs="Arial"/>
                <w:sz w:val="20"/>
                <w:szCs w:val="20"/>
                <w:lang w:val="en-US" w:eastAsia="en-US"/>
              </w:rPr>
              <w:t xml:space="preserve"> s.a.)</w:t>
            </w:r>
          </w:p>
        </w:tc>
      </w:tr>
      <w:tr w:rsidR="006B71FF" w:rsidRPr="006B71FF" w14:paraId="4C6972B7" w14:textId="77777777" w:rsidTr="006B71FF">
        <w:trPr>
          <w:trHeight w:val="493"/>
        </w:trPr>
        <w:tc>
          <w:tcPr>
            <w:tcW w:w="270" w:type="dxa"/>
            <w:tcBorders>
              <w:top w:val="nil"/>
              <w:left w:val="nil"/>
              <w:bottom w:val="nil"/>
              <w:right w:val="nil"/>
            </w:tcBorders>
            <w:shd w:val="clear" w:color="auto" w:fill="auto"/>
            <w:noWrap/>
            <w:vAlign w:val="bottom"/>
            <w:hideMark/>
          </w:tcPr>
          <w:p w14:paraId="17F8A9D3"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997CBBC"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7.2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0F6FBB19" w14:textId="77777777" w:rsidR="006B71FF" w:rsidRPr="006B71FF" w:rsidRDefault="006B71FF" w:rsidP="006B71FF">
            <w:pPr>
              <w:widowControl/>
              <w:rPr>
                <w:rFonts w:ascii="Arial" w:eastAsia="Times New Roman" w:hAnsi="Arial" w:cs="Arial"/>
                <w:sz w:val="20"/>
                <w:szCs w:val="20"/>
                <w:lang w:val="de-DE" w:eastAsia="en-US"/>
              </w:rPr>
            </w:pPr>
            <w:r w:rsidRPr="006B71FF">
              <w:rPr>
                <w:rFonts w:ascii="Arial" w:eastAsia="Times New Roman" w:hAnsi="Arial" w:cs="Arial"/>
                <w:sz w:val="20"/>
                <w:szCs w:val="20"/>
                <w:lang w:val="de-DE" w:eastAsia="en-US"/>
              </w:rPr>
              <w:t xml:space="preserve"> Utilități spațiu (telefonie, s.a.)</w:t>
            </w:r>
          </w:p>
        </w:tc>
      </w:tr>
      <w:tr w:rsidR="006B71FF" w:rsidRPr="006B71FF" w14:paraId="37DE24F2" w14:textId="77777777" w:rsidTr="006B71FF">
        <w:trPr>
          <w:trHeight w:val="259"/>
        </w:trPr>
        <w:tc>
          <w:tcPr>
            <w:tcW w:w="270" w:type="dxa"/>
            <w:tcBorders>
              <w:top w:val="nil"/>
              <w:left w:val="nil"/>
              <w:bottom w:val="nil"/>
              <w:right w:val="nil"/>
            </w:tcBorders>
            <w:shd w:val="clear" w:color="auto" w:fill="auto"/>
            <w:noWrap/>
            <w:vAlign w:val="bottom"/>
            <w:hideMark/>
          </w:tcPr>
          <w:p w14:paraId="0462BF02" w14:textId="77777777" w:rsidR="006B71FF" w:rsidRPr="006B71FF" w:rsidRDefault="006B71FF" w:rsidP="006B71FF">
            <w:pPr>
              <w:widowControl/>
              <w:rPr>
                <w:rFonts w:ascii="Arial" w:eastAsia="Times New Roman" w:hAnsi="Arial" w:cs="Arial"/>
                <w:sz w:val="20"/>
                <w:szCs w:val="20"/>
                <w:lang w:val="de-DE"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B46721D"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7.3</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389499D4"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Altele</w:t>
            </w:r>
            <w:proofErr w:type="spellEnd"/>
          </w:p>
        </w:tc>
      </w:tr>
      <w:tr w:rsidR="006B71FF" w:rsidRPr="006B71FF" w14:paraId="6D725722" w14:textId="77777777" w:rsidTr="006B71FF">
        <w:trPr>
          <w:trHeight w:val="600"/>
        </w:trPr>
        <w:tc>
          <w:tcPr>
            <w:tcW w:w="270" w:type="dxa"/>
            <w:tcBorders>
              <w:top w:val="nil"/>
              <w:left w:val="nil"/>
              <w:bottom w:val="nil"/>
              <w:right w:val="nil"/>
            </w:tcBorders>
            <w:shd w:val="clear" w:color="auto" w:fill="auto"/>
            <w:noWrap/>
            <w:vAlign w:val="bottom"/>
            <w:hideMark/>
          </w:tcPr>
          <w:p w14:paraId="603C23F7"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DDD9C4"/>
            <w:vAlign w:val="center"/>
            <w:hideMark/>
          </w:tcPr>
          <w:p w14:paraId="7E3CA294"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8.</w:t>
            </w:r>
          </w:p>
        </w:tc>
        <w:tc>
          <w:tcPr>
            <w:tcW w:w="82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7735FE86"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Servicii de administrare a clădirilor aferente funcționării întreprinderilor</w:t>
            </w:r>
          </w:p>
        </w:tc>
      </w:tr>
      <w:tr w:rsidR="006B71FF" w:rsidRPr="006B71FF" w14:paraId="20AA18DA" w14:textId="77777777" w:rsidTr="006B71FF">
        <w:trPr>
          <w:trHeight w:val="600"/>
        </w:trPr>
        <w:tc>
          <w:tcPr>
            <w:tcW w:w="270" w:type="dxa"/>
            <w:tcBorders>
              <w:top w:val="nil"/>
              <w:left w:val="nil"/>
              <w:bottom w:val="nil"/>
              <w:right w:val="nil"/>
            </w:tcBorders>
            <w:shd w:val="clear" w:color="auto" w:fill="auto"/>
            <w:noWrap/>
            <w:vAlign w:val="bottom"/>
            <w:hideMark/>
          </w:tcPr>
          <w:p w14:paraId="5685A850"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CCFFFF"/>
            <w:vAlign w:val="center"/>
            <w:hideMark/>
          </w:tcPr>
          <w:p w14:paraId="6096F3BB"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9.</w:t>
            </w:r>
          </w:p>
        </w:tc>
        <w:tc>
          <w:tcPr>
            <w:tcW w:w="8260" w:type="dxa"/>
            <w:tcBorders>
              <w:top w:val="single" w:sz="8" w:space="0" w:color="auto"/>
              <w:left w:val="single" w:sz="8" w:space="0" w:color="auto"/>
              <w:bottom w:val="single" w:sz="4" w:space="0" w:color="auto"/>
              <w:right w:val="single" w:sz="4" w:space="0" w:color="auto"/>
            </w:tcBorders>
            <w:shd w:val="clear" w:color="000000" w:fill="CCFFFF"/>
            <w:vAlign w:val="center"/>
            <w:hideMark/>
          </w:tcPr>
          <w:p w14:paraId="1A1131A4"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Servicii de intreținere și reparare echipamente și mijloace de transport aferente funcționării întreprinderilor</w:t>
            </w:r>
          </w:p>
        </w:tc>
      </w:tr>
      <w:tr w:rsidR="006B71FF" w:rsidRPr="006B71FF" w14:paraId="3A3627BE" w14:textId="77777777" w:rsidTr="006B71FF">
        <w:trPr>
          <w:trHeight w:val="600"/>
        </w:trPr>
        <w:tc>
          <w:tcPr>
            <w:tcW w:w="270" w:type="dxa"/>
            <w:tcBorders>
              <w:top w:val="nil"/>
              <w:left w:val="nil"/>
              <w:bottom w:val="nil"/>
              <w:right w:val="nil"/>
            </w:tcBorders>
            <w:shd w:val="clear" w:color="auto" w:fill="auto"/>
            <w:noWrap/>
            <w:vAlign w:val="bottom"/>
            <w:hideMark/>
          </w:tcPr>
          <w:p w14:paraId="3888267B"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CCCC00"/>
            <w:vAlign w:val="center"/>
            <w:hideMark/>
          </w:tcPr>
          <w:p w14:paraId="5A391ADE"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 xml:space="preserve">10. </w:t>
            </w:r>
          </w:p>
        </w:tc>
        <w:tc>
          <w:tcPr>
            <w:tcW w:w="8260" w:type="dxa"/>
            <w:tcBorders>
              <w:top w:val="single" w:sz="8" w:space="0" w:color="auto"/>
              <w:left w:val="single" w:sz="8" w:space="0" w:color="auto"/>
              <w:bottom w:val="single" w:sz="4" w:space="0" w:color="auto"/>
              <w:right w:val="single" w:sz="4" w:space="0" w:color="auto"/>
            </w:tcBorders>
            <w:shd w:val="clear" w:color="000000" w:fill="CCCC00"/>
            <w:vAlign w:val="center"/>
            <w:hideMark/>
          </w:tcPr>
          <w:p w14:paraId="5BC89CD9"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Arhivare documente aferente functionarii intreprinderilor</w:t>
            </w:r>
          </w:p>
        </w:tc>
      </w:tr>
      <w:tr w:rsidR="006B71FF" w:rsidRPr="006B71FF" w14:paraId="3C04A44A" w14:textId="77777777" w:rsidTr="006B71FF">
        <w:trPr>
          <w:trHeight w:val="398"/>
        </w:trPr>
        <w:tc>
          <w:tcPr>
            <w:tcW w:w="270" w:type="dxa"/>
            <w:tcBorders>
              <w:top w:val="nil"/>
              <w:left w:val="nil"/>
              <w:bottom w:val="nil"/>
              <w:right w:val="nil"/>
            </w:tcBorders>
            <w:shd w:val="clear" w:color="auto" w:fill="auto"/>
            <w:noWrap/>
            <w:vAlign w:val="bottom"/>
            <w:hideMark/>
          </w:tcPr>
          <w:p w14:paraId="4A9F87FA"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FABF8F"/>
            <w:vAlign w:val="center"/>
            <w:hideMark/>
          </w:tcPr>
          <w:p w14:paraId="6530677F"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11.</w:t>
            </w:r>
          </w:p>
        </w:tc>
        <w:tc>
          <w:tcPr>
            <w:tcW w:w="8260" w:type="dxa"/>
            <w:tcBorders>
              <w:top w:val="single" w:sz="8" w:space="0" w:color="auto"/>
              <w:left w:val="single" w:sz="8" w:space="0" w:color="auto"/>
              <w:bottom w:val="single" w:sz="4" w:space="0" w:color="auto"/>
              <w:right w:val="single" w:sz="4" w:space="0" w:color="auto"/>
            </w:tcBorders>
            <w:shd w:val="clear" w:color="000000" w:fill="FABF8F"/>
            <w:vAlign w:val="center"/>
            <w:hideMark/>
          </w:tcPr>
          <w:p w14:paraId="0CFF5FA3"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Cheltuieli financiare si juridice (notariale) aferente functionarii intreprinderilor</w:t>
            </w:r>
          </w:p>
        </w:tc>
      </w:tr>
      <w:tr w:rsidR="006B71FF" w:rsidRPr="006B71FF" w14:paraId="19A0E428" w14:textId="77777777" w:rsidTr="006B71FF">
        <w:trPr>
          <w:trHeight w:val="398"/>
        </w:trPr>
        <w:tc>
          <w:tcPr>
            <w:tcW w:w="270" w:type="dxa"/>
            <w:tcBorders>
              <w:top w:val="nil"/>
              <w:left w:val="nil"/>
              <w:bottom w:val="nil"/>
              <w:right w:val="nil"/>
            </w:tcBorders>
            <w:shd w:val="clear" w:color="auto" w:fill="auto"/>
            <w:noWrap/>
            <w:vAlign w:val="bottom"/>
            <w:hideMark/>
          </w:tcPr>
          <w:p w14:paraId="191F8DF1"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A950EF8"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11.1</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736C37AD"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Comisioane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bancare</w:t>
            </w:r>
            <w:proofErr w:type="spellEnd"/>
          </w:p>
        </w:tc>
      </w:tr>
      <w:tr w:rsidR="006B71FF" w:rsidRPr="006B71FF" w14:paraId="34CF8D54" w14:textId="77777777" w:rsidTr="006B71FF">
        <w:trPr>
          <w:trHeight w:val="398"/>
        </w:trPr>
        <w:tc>
          <w:tcPr>
            <w:tcW w:w="270" w:type="dxa"/>
            <w:tcBorders>
              <w:top w:val="nil"/>
              <w:left w:val="nil"/>
              <w:bottom w:val="nil"/>
              <w:right w:val="nil"/>
            </w:tcBorders>
            <w:shd w:val="clear" w:color="auto" w:fill="auto"/>
            <w:noWrap/>
            <w:vAlign w:val="bottom"/>
            <w:hideMark/>
          </w:tcPr>
          <w:p w14:paraId="4C5D9332"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CE4B5A3"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11.2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2D190B34"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Altele</w:t>
            </w:r>
            <w:proofErr w:type="spellEnd"/>
          </w:p>
        </w:tc>
      </w:tr>
      <w:tr w:rsidR="006B71FF" w:rsidRPr="006B71FF" w14:paraId="67BDAC09" w14:textId="77777777" w:rsidTr="006B71FF">
        <w:trPr>
          <w:trHeight w:val="398"/>
        </w:trPr>
        <w:tc>
          <w:tcPr>
            <w:tcW w:w="270" w:type="dxa"/>
            <w:tcBorders>
              <w:top w:val="nil"/>
              <w:left w:val="nil"/>
              <w:bottom w:val="nil"/>
              <w:right w:val="nil"/>
            </w:tcBorders>
            <w:shd w:val="clear" w:color="auto" w:fill="auto"/>
            <w:noWrap/>
            <w:vAlign w:val="bottom"/>
            <w:hideMark/>
          </w:tcPr>
          <w:p w14:paraId="196D9547"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B8CCE4"/>
            <w:vAlign w:val="center"/>
            <w:hideMark/>
          </w:tcPr>
          <w:p w14:paraId="1C047C64"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12.</w:t>
            </w:r>
          </w:p>
        </w:tc>
        <w:tc>
          <w:tcPr>
            <w:tcW w:w="8260" w:type="dxa"/>
            <w:tcBorders>
              <w:top w:val="single" w:sz="8" w:space="0" w:color="auto"/>
              <w:left w:val="single" w:sz="8" w:space="0" w:color="auto"/>
              <w:bottom w:val="single" w:sz="4" w:space="0" w:color="auto"/>
              <w:right w:val="single" w:sz="4" w:space="0" w:color="auto"/>
            </w:tcBorders>
            <w:shd w:val="clear" w:color="000000" w:fill="C5D9F1"/>
            <w:vAlign w:val="center"/>
            <w:hideMark/>
          </w:tcPr>
          <w:p w14:paraId="7324D99F"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Conectare la retele informatice aferente functionarii intreprinderilor</w:t>
            </w:r>
          </w:p>
        </w:tc>
      </w:tr>
      <w:tr w:rsidR="006B71FF" w:rsidRPr="006B71FF" w14:paraId="734EDF38" w14:textId="77777777" w:rsidTr="006B71FF">
        <w:trPr>
          <w:trHeight w:val="398"/>
        </w:trPr>
        <w:tc>
          <w:tcPr>
            <w:tcW w:w="270" w:type="dxa"/>
            <w:tcBorders>
              <w:top w:val="nil"/>
              <w:left w:val="nil"/>
              <w:bottom w:val="nil"/>
              <w:right w:val="nil"/>
            </w:tcBorders>
            <w:shd w:val="clear" w:color="auto" w:fill="auto"/>
            <w:noWrap/>
            <w:vAlign w:val="bottom"/>
            <w:hideMark/>
          </w:tcPr>
          <w:p w14:paraId="727DB819"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C0C8753"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12.1. </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67B058E3"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Internet</w:t>
            </w:r>
          </w:p>
        </w:tc>
      </w:tr>
      <w:tr w:rsidR="006B71FF" w:rsidRPr="006B71FF" w14:paraId="3FB52D2E" w14:textId="77777777" w:rsidTr="006B71FF">
        <w:trPr>
          <w:trHeight w:val="398"/>
        </w:trPr>
        <w:tc>
          <w:tcPr>
            <w:tcW w:w="270" w:type="dxa"/>
            <w:tcBorders>
              <w:top w:val="nil"/>
              <w:left w:val="nil"/>
              <w:bottom w:val="nil"/>
              <w:right w:val="nil"/>
            </w:tcBorders>
            <w:shd w:val="clear" w:color="auto" w:fill="auto"/>
            <w:noWrap/>
            <w:vAlign w:val="bottom"/>
            <w:hideMark/>
          </w:tcPr>
          <w:p w14:paraId="33D6509E"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FDF9F2E"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12.2.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00EA8321"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w:t>
            </w:r>
            <w:proofErr w:type="spellStart"/>
            <w:r w:rsidRPr="006B71FF">
              <w:rPr>
                <w:rFonts w:ascii="Arial" w:eastAsia="Times New Roman" w:hAnsi="Arial" w:cs="Arial"/>
                <w:sz w:val="20"/>
                <w:szCs w:val="20"/>
                <w:lang w:val="en-US" w:eastAsia="en-US"/>
              </w:rPr>
              <w:t>Altele</w:t>
            </w:r>
            <w:proofErr w:type="spellEnd"/>
          </w:p>
        </w:tc>
      </w:tr>
      <w:tr w:rsidR="006B71FF" w:rsidRPr="006B71FF" w14:paraId="20E836D9" w14:textId="77777777" w:rsidTr="006B71FF">
        <w:trPr>
          <w:trHeight w:val="398"/>
        </w:trPr>
        <w:tc>
          <w:tcPr>
            <w:tcW w:w="270" w:type="dxa"/>
            <w:tcBorders>
              <w:top w:val="nil"/>
              <w:left w:val="nil"/>
              <w:bottom w:val="nil"/>
              <w:right w:val="nil"/>
            </w:tcBorders>
            <w:shd w:val="clear" w:color="auto" w:fill="auto"/>
            <w:noWrap/>
            <w:vAlign w:val="bottom"/>
            <w:hideMark/>
          </w:tcPr>
          <w:p w14:paraId="24930D4A"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FFCCFF"/>
            <w:vAlign w:val="center"/>
            <w:hideMark/>
          </w:tcPr>
          <w:p w14:paraId="38718B14"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13.</w:t>
            </w:r>
          </w:p>
        </w:tc>
        <w:tc>
          <w:tcPr>
            <w:tcW w:w="8260" w:type="dxa"/>
            <w:tcBorders>
              <w:top w:val="single" w:sz="8" w:space="0" w:color="auto"/>
              <w:left w:val="single" w:sz="8" w:space="0" w:color="auto"/>
              <w:bottom w:val="single" w:sz="4" w:space="0" w:color="auto"/>
              <w:right w:val="single" w:sz="4" w:space="0" w:color="auto"/>
            </w:tcBorders>
            <w:shd w:val="clear" w:color="000000" w:fill="FFCCFF"/>
            <w:vAlign w:val="center"/>
            <w:hideMark/>
          </w:tcPr>
          <w:p w14:paraId="76F144C5"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 xml:space="preserve"> Cheltuieli de informare si publicitate aferente functionarii intreprinderilor</w:t>
            </w:r>
          </w:p>
        </w:tc>
      </w:tr>
      <w:tr w:rsidR="006B71FF" w:rsidRPr="006B71FF" w14:paraId="7DC8EC23" w14:textId="77777777" w:rsidTr="006B71FF">
        <w:trPr>
          <w:trHeight w:val="398"/>
        </w:trPr>
        <w:tc>
          <w:tcPr>
            <w:tcW w:w="270" w:type="dxa"/>
            <w:tcBorders>
              <w:top w:val="nil"/>
              <w:left w:val="nil"/>
              <w:bottom w:val="nil"/>
              <w:right w:val="nil"/>
            </w:tcBorders>
            <w:shd w:val="clear" w:color="auto" w:fill="auto"/>
            <w:noWrap/>
            <w:vAlign w:val="bottom"/>
            <w:hideMark/>
          </w:tcPr>
          <w:p w14:paraId="078CF149"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51137D0"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13.1.</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40970C8A" w14:textId="52DE381F" w:rsidR="006B71FF" w:rsidRPr="006B71FF" w:rsidRDefault="006B71FF" w:rsidP="006B71FF">
            <w:pPr>
              <w:widowControl/>
              <w:rPr>
                <w:rFonts w:ascii="Arial" w:eastAsia="Times New Roman" w:hAnsi="Arial" w:cs="Arial"/>
                <w:sz w:val="20"/>
                <w:szCs w:val="20"/>
                <w:lang w:val="en-US" w:eastAsia="en-US"/>
              </w:rPr>
            </w:pPr>
            <w:proofErr w:type="spellStart"/>
            <w:r w:rsidRPr="006B71FF">
              <w:rPr>
                <w:rFonts w:ascii="Arial" w:eastAsia="Times New Roman" w:hAnsi="Arial" w:cs="Arial"/>
                <w:sz w:val="20"/>
                <w:szCs w:val="20"/>
                <w:lang w:val="en-US" w:eastAsia="en-US"/>
              </w:rPr>
              <w:t>Articole</w:t>
            </w:r>
            <w:proofErr w:type="spellEnd"/>
            <w:r w:rsidRPr="006B71FF">
              <w:rPr>
                <w:rFonts w:ascii="Arial" w:eastAsia="Times New Roman" w:hAnsi="Arial" w:cs="Arial"/>
                <w:sz w:val="20"/>
                <w:szCs w:val="20"/>
                <w:lang w:val="en-US" w:eastAsia="en-US"/>
              </w:rPr>
              <w:t xml:space="preserve"> presa (</w:t>
            </w:r>
            <w:proofErr w:type="spellStart"/>
            <w:r w:rsidRPr="006B71FF">
              <w:rPr>
                <w:rFonts w:ascii="Arial" w:eastAsia="Times New Roman" w:hAnsi="Arial" w:cs="Arial"/>
                <w:sz w:val="20"/>
                <w:szCs w:val="20"/>
                <w:lang w:val="en-US" w:eastAsia="en-US"/>
              </w:rPr>
              <w:t>ziar</w:t>
            </w:r>
            <w:proofErr w:type="spellEnd"/>
            <w:r w:rsidRPr="006B71FF">
              <w:rPr>
                <w:rFonts w:ascii="Arial" w:eastAsia="Times New Roman" w:hAnsi="Arial" w:cs="Arial"/>
                <w:sz w:val="20"/>
                <w:szCs w:val="20"/>
                <w:lang w:val="en-US" w:eastAsia="en-US"/>
              </w:rPr>
              <w:t>, on line)</w:t>
            </w:r>
          </w:p>
        </w:tc>
      </w:tr>
      <w:tr w:rsidR="006B71FF" w:rsidRPr="006B71FF" w14:paraId="3971B918" w14:textId="77777777" w:rsidTr="006B71FF">
        <w:trPr>
          <w:trHeight w:val="398"/>
        </w:trPr>
        <w:tc>
          <w:tcPr>
            <w:tcW w:w="270" w:type="dxa"/>
            <w:tcBorders>
              <w:top w:val="nil"/>
              <w:left w:val="nil"/>
              <w:bottom w:val="nil"/>
              <w:right w:val="nil"/>
            </w:tcBorders>
            <w:shd w:val="clear" w:color="auto" w:fill="auto"/>
            <w:noWrap/>
            <w:vAlign w:val="bottom"/>
            <w:hideMark/>
          </w:tcPr>
          <w:p w14:paraId="2017EB09"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0A07689"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13.2.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36F03D70" w14:textId="77777777" w:rsidR="006B71FF" w:rsidRPr="006B71FF" w:rsidRDefault="006B71FF" w:rsidP="006B71FF">
            <w:pPr>
              <w:widowControl/>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Altele</w:t>
            </w:r>
            <w:proofErr w:type="spellEnd"/>
          </w:p>
        </w:tc>
      </w:tr>
      <w:tr w:rsidR="006B71FF" w:rsidRPr="006B71FF" w14:paraId="4CEFD44A" w14:textId="77777777" w:rsidTr="006B71FF">
        <w:trPr>
          <w:trHeight w:val="255"/>
        </w:trPr>
        <w:tc>
          <w:tcPr>
            <w:tcW w:w="270" w:type="dxa"/>
            <w:tcBorders>
              <w:top w:val="nil"/>
              <w:left w:val="nil"/>
              <w:bottom w:val="nil"/>
              <w:right w:val="nil"/>
            </w:tcBorders>
            <w:shd w:val="clear" w:color="auto" w:fill="auto"/>
            <w:noWrap/>
            <w:vAlign w:val="bottom"/>
            <w:hideMark/>
          </w:tcPr>
          <w:p w14:paraId="5AD6AB87"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000000" w:fill="FFFF00"/>
            <w:vAlign w:val="center"/>
            <w:hideMark/>
          </w:tcPr>
          <w:p w14:paraId="787F43C3"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14.</w:t>
            </w:r>
          </w:p>
        </w:tc>
        <w:tc>
          <w:tcPr>
            <w:tcW w:w="8260"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45579B5B" w14:textId="77777777" w:rsidR="006B71FF" w:rsidRPr="008A6C53" w:rsidRDefault="006B71FF" w:rsidP="006B71FF">
            <w:pPr>
              <w:widowControl/>
              <w:rPr>
                <w:rFonts w:ascii="Arial" w:eastAsia="Times New Roman" w:hAnsi="Arial" w:cs="Arial"/>
                <w:b/>
                <w:bCs/>
                <w:sz w:val="20"/>
                <w:szCs w:val="20"/>
                <w:lang w:val="pt-BR" w:eastAsia="en-US"/>
              </w:rPr>
            </w:pPr>
            <w:r w:rsidRPr="008A6C53">
              <w:rPr>
                <w:rFonts w:ascii="Arial" w:eastAsia="Times New Roman" w:hAnsi="Arial" w:cs="Arial"/>
                <w:b/>
                <w:bCs/>
                <w:sz w:val="20"/>
                <w:szCs w:val="20"/>
                <w:lang w:val="pt-BR" w:eastAsia="en-US"/>
              </w:rPr>
              <w:t>Alte cheltuieli aferente funcționării întreprinderilor</w:t>
            </w:r>
          </w:p>
        </w:tc>
      </w:tr>
      <w:tr w:rsidR="006B71FF" w:rsidRPr="006B71FF" w14:paraId="514188CC" w14:textId="77777777" w:rsidTr="006B71FF">
        <w:trPr>
          <w:trHeight w:val="255"/>
        </w:trPr>
        <w:tc>
          <w:tcPr>
            <w:tcW w:w="270" w:type="dxa"/>
            <w:tcBorders>
              <w:top w:val="nil"/>
              <w:left w:val="nil"/>
              <w:bottom w:val="nil"/>
              <w:right w:val="nil"/>
            </w:tcBorders>
            <w:shd w:val="clear" w:color="auto" w:fill="auto"/>
            <w:noWrap/>
            <w:vAlign w:val="bottom"/>
            <w:hideMark/>
          </w:tcPr>
          <w:p w14:paraId="27AFF9BE" w14:textId="77777777" w:rsidR="006B71FF" w:rsidRPr="008A6C53" w:rsidRDefault="006B71FF" w:rsidP="006B71FF">
            <w:pPr>
              <w:widowControl/>
              <w:rPr>
                <w:rFonts w:ascii="Arial" w:eastAsia="Times New Roman" w:hAnsi="Arial" w:cs="Arial"/>
                <w:b/>
                <w:bCs/>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50CC637"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 xml:space="preserve">14.1. </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761CFDCD" w14:textId="77777777" w:rsidR="006B71FF" w:rsidRPr="006B71FF" w:rsidRDefault="006B71FF" w:rsidP="006B71FF">
            <w:pPr>
              <w:widowControl/>
              <w:rPr>
                <w:rFonts w:ascii="Arial" w:eastAsia="Times New Roman" w:hAnsi="Arial" w:cs="Arial"/>
                <w:sz w:val="20"/>
                <w:szCs w:val="20"/>
                <w:lang w:val="en-US" w:eastAsia="en-US"/>
              </w:rPr>
            </w:pPr>
            <w:proofErr w:type="spellStart"/>
            <w:r w:rsidRPr="006B71FF">
              <w:rPr>
                <w:rFonts w:ascii="Arial" w:eastAsia="Times New Roman" w:hAnsi="Arial" w:cs="Arial"/>
                <w:sz w:val="20"/>
                <w:szCs w:val="20"/>
                <w:lang w:val="en-US" w:eastAsia="en-US"/>
              </w:rPr>
              <w:t>Prelucrare</w:t>
            </w:r>
            <w:proofErr w:type="spellEnd"/>
            <w:r w:rsidRPr="006B71FF">
              <w:rPr>
                <w:rFonts w:ascii="Arial" w:eastAsia="Times New Roman" w:hAnsi="Arial" w:cs="Arial"/>
                <w:sz w:val="20"/>
                <w:szCs w:val="20"/>
                <w:lang w:val="en-US" w:eastAsia="en-US"/>
              </w:rPr>
              <w:t xml:space="preserve"> date</w:t>
            </w:r>
          </w:p>
        </w:tc>
      </w:tr>
      <w:tr w:rsidR="006B71FF" w:rsidRPr="006B71FF" w14:paraId="0DCAE9A3" w14:textId="77777777" w:rsidTr="006B71FF">
        <w:trPr>
          <w:trHeight w:val="255"/>
        </w:trPr>
        <w:tc>
          <w:tcPr>
            <w:tcW w:w="270" w:type="dxa"/>
            <w:tcBorders>
              <w:top w:val="nil"/>
              <w:left w:val="nil"/>
              <w:bottom w:val="nil"/>
              <w:right w:val="nil"/>
            </w:tcBorders>
            <w:shd w:val="clear" w:color="auto" w:fill="auto"/>
            <w:noWrap/>
            <w:vAlign w:val="bottom"/>
            <w:hideMark/>
          </w:tcPr>
          <w:p w14:paraId="5A29E688"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47DC2E1"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14.2.</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37A9F28D" w14:textId="08C3E24E" w:rsidR="006B71FF" w:rsidRPr="006B71FF" w:rsidRDefault="001E59BC" w:rsidP="006B71FF">
            <w:pPr>
              <w:widowControl/>
              <w:rPr>
                <w:rFonts w:ascii="Arial" w:eastAsia="Times New Roman" w:hAnsi="Arial" w:cs="Arial"/>
                <w:sz w:val="20"/>
                <w:szCs w:val="20"/>
                <w:lang w:val="pt-BR" w:eastAsia="en-US"/>
              </w:rPr>
            </w:pPr>
            <w:r>
              <w:rPr>
                <w:rFonts w:ascii="Arial" w:eastAsia="Times New Roman" w:hAnsi="Arial" w:cs="Arial"/>
                <w:sz w:val="20"/>
                <w:szCs w:val="20"/>
                <w:lang w:val="pt-BR" w:eastAsia="en-US"/>
              </w:rPr>
              <w:t>Î</w:t>
            </w:r>
            <w:r w:rsidR="006B71FF" w:rsidRPr="006B71FF">
              <w:rPr>
                <w:rFonts w:ascii="Arial" w:eastAsia="Times New Roman" w:hAnsi="Arial" w:cs="Arial"/>
                <w:sz w:val="20"/>
                <w:szCs w:val="20"/>
                <w:lang w:val="pt-BR" w:eastAsia="en-US"/>
              </w:rPr>
              <w:t>ntretinere, actualizare si dezvoltare aplicatii informatice</w:t>
            </w:r>
          </w:p>
        </w:tc>
      </w:tr>
      <w:tr w:rsidR="006B71FF" w:rsidRPr="006B71FF" w14:paraId="43761258" w14:textId="77777777" w:rsidTr="006B71FF">
        <w:trPr>
          <w:trHeight w:val="510"/>
        </w:trPr>
        <w:tc>
          <w:tcPr>
            <w:tcW w:w="270" w:type="dxa"/>
            <w:tcBorders>
              <w:top w:val="nil"/>
              <w:left w:val="nil"/>
              <w:bottom w:val="nil"/>
              <w:right w:val="nil"/>
            </w:tcBorders>
            <w:shd w:val="clear" w:color="auto" w:fill="auto"/>
            <w:noWrap/>
            <w:vAlign w:val="bottom"/>
            <w:hideMark/>
          </w:tcPr>
          <w:p w14:paraId="3C71C099"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2F671C4"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14.3.</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73775147" w14:textId="5DCD841B" w:rsidR="006B71FF" w:rsidRPr="006B71FF" w:rsidRDefault="006B71FF" w:rsidP="006B71FF">
            <w:pPr>
              <w:widowControl/>
              <w:rPr>
                <w:rFonts w:ascii="Arial" w:eastAsia="Times New Roman" w:hAnsi="Arial" w:cs="Arial"/>
                <w:sz w:val="20"/>
                <w:szCs w:val="20"/>
                <w:lang w:val="en-US" w:eastAsia="en-US"/>
              </w:rPr>
            </w:pPr>
            <w:proofErr w:type="spellStart"/>
            <w:r w:rsidRPr="006B71FF">
              <w:rPr>
                <w:rFonts w:ascii="Arial" w:eastAsia="Times New Roman" w:hAnsi="Arial" w:cs="Arial"/>
                <w:sz w:val="20"/>
                <w:szCs w:val="20"/>
                <w:lang w:val="en-US" w:eastAsia="en-US"/>
              </w:rPr>
              <w:t>Achizitionare</w:t>
            </w:r>
            <w:proofErr w:type="spellEnd"/>
            <w:r w:rsidRPr="006B71FF">
              <w:rPr>
                <w:rFonts w:ascii="Arial" w:eastAsia="Times New Roman" w:hAnsi="Arial" w:cs="Arial"/>
                <w:sz w:val="20"/>
                <w:szCs w:val="20"/>
                <w:lang w:val="en-US" w:eastAsia="en-US"/>
              </w:rPr>
              <w:t xml:space="preserve"> de </w:t>
            </w:r>
            <w:proofErr w:type="spellStart"/>
            <w:r w:rsidRPr="006B71FF">
              <w:rPr>
                <w:rFonts w:ascii="Arial" w:eastAsia="Times New Roman" w:hAnsi="Arial" w:cs="Arial"/>
                <w:sz w:val="20"/>
                <w:szCs w:val="20"/>
                <w:lang w:val="en-US" w:eastAsia="en-US"/>
              </w:rPr>
              <w:t>publicatii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carti</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reviste</w:t>
            </w:r>
            <w:proofErr w:type="spellEnd"/>
            <w:r w:rsidRPr="006B71FF">
              <w:rPr>
                <w:rFonts w:ascii="Arial" w:eastAsia="Times New Roman" w:hAnsi="Arial" w:cs="Arial"/>
                <w:sz w:val="20"/>
                <w:szCs w:val="20"/>
                <w:lang w:val="en-US" w:eastAsia="en-US"/>
              </w:rPr>
              <w:t xml:space="preserve"> de </w:t>
            </w:r>
            <w:proofErr w:type="spellStart"/>
            <w:r w:rsidRPr="006B71FF">
              <w:rPr>
                <w:rFonts w:ascii="Arial" w:eastAsia="Times New Roman" w:hAnsi="Arial" w:cs="Arial"/>
                <w:sz w:val="20"/>
                <w:szCs w:val="20"/>
                <w:lang w:val="en-US" w:eastAsia="en-US"/>
              </w:rPr>
              <w:t>specialitate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relevante</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pentru</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operatiune</w:t>
            </w:r>
            <w:proofErr w:type="spellEnd"/>
            <w:r w:rsidRPr="006B71FF">
              <w:rPr>
                <w:rFonts w:ascii="Arial" w:eastAsia="Times New Roman" w:hAnsi="Arial" w:cs="Arial"/>
                <w:sz w:val="20"/>
                <w:szCs w:val="20"/>
                <w:lang w:val="en-US" w:eastAsia="en-US"/>
              </w:rPr>
              <w:t xml:space="preserve">, in format </w:t>
            </w:r>
            <w:proofErr w:type="spellStart"/>
            <w:r w:rsidRPr="006B71FF">
              <w:rPr>
                <w:rFonts w:ascii="Arial" w:eastAsia="Times New Roman" w:hAnsi="Arial" w:cs="Arial"/>
                <w:sz w:val="20"/>
                <w:szCs w:val="20"/>
                <w:lang w:val="en-US" w:eastAsia="en-US"/>
              </w:rPr>
              <w:t>tiparit</w:t>
            </w:r>
            <w:proofErr w:type="spellEnd"/>
            <w:r w:rsidRPr="006B71FF">
              <w:rPr>
                <w:rFonts w:ascii="Arial" w:eastAsia="Times New Roman" w:hAnsi="Arial" w:cs="Arial"/>
                <w:sz w:val="20"/>
                <w:szCs w:val="20"/>
                <w:lang w:val="en-US" w:eastAsia="en-US"/>
              </w:rPr>
              <w:t xml:space="preserve"> </w:t>
            </w:r>
            <w:proofErr w:type="spellStart"/>
            <w:r w:rsidRPr="006B71FF">
              <w:rPr>
                <w:rFonts w:ascii="Arial" w:eastAsia="Times New Roman" w:hAnsi="Arial" w:cs="Arial"/>
                <w:sz w:val="20"/>
                <w:szCs w:val="20"/>
                <w:lang w:val="en-US" w:eastAsia="en-US"/>
              </w:rPr>
              <w:t>si</w:t>
            </w:r>
            <w:proofErr w:type="spellEnd"/>
            <w:r w:rsidRPr="006B71FF">
              <w:rPr>
                <w:rFonts w:ascii="Arial" w:eastAsia="Times New Roman" w:hAnsi="Arial" w:cs="Arial"/>
                <w:sz w:val="20"/>
                <w:szCs w:val="20"/>
                <w:lang w:val="en-US" w:eastAsia="en-US"/>
              </w:rPr>
              <w:t>/</w:t>
            </w:r>
            <w:proofErr w:type="spellStart"/>
            <w:r w:rsidRPr="006B71FF">
              <w:rPr>
                <w:rFonts w:ascii="Arial" w:eastAsia="Times New Roman" w:hAnsi="Arial" w:cs="Arial"/>
                <w:sz w:val="20"/>
                <w:szCs w:val="20"/>
                <w:lang w:val="en-US" w:eastAsia="en-US"/>
              </w:rPr>
              <w:t>sau</w:t>
            </w:r>
            <w:proofErr w:type="spellEnd"/>
            <w:r w:rsidRPr="006B71FF">
              <w:rPr>
                <w:rFonts w:ascii="Arial" w:eastAsia="Times New Roman" w:hAnsi="Arial" w:cs="Arial"/>
                <w:sz w:val="20"/>
                <w:szCs w:val="20"/>
                <w:lang w:val="en-US" w:eastAsia="en-US"/>
              </w:rPr>
              <w:t xml:space="preserve"> electronic</w:t>
            </w:r>
          </w:p>
        </w:tc>
      </w:tr>
      <w:tr w:rsidR="006B71FF" w:rsidRPr="006B71FF" w14:paraId="368A3CBA" w14:textId="77777777" w:rsidTr="006B71FF">
        <w:trPr>
          <w:trHeight w:val="349"/>
        </w:trPr>
        <w:tc>
          <w:tcPr>
            <w:tcW w:w="270" w:type="dxa"/>
            <w:tcBorders>
              <w:top w:val="nil"/>
              <w:left w:val="nil"/>
              <w:bottom w:val="nil"/>
              <w:right w:val="nil"/>
            </w:tcBorders>
            <w:shd w:val="clear" w:color="auto" w:fill="auto"/>
            <w:noWrap/>
            <w:vAlign w:val="bottom"/>
            <w:hideMark/>
          </w:tcPr>
          <w:p w14:paraId="23AA960F" w14:textId="77777777" w:rsidR="006B71FF" w:rsidRPr="006B71FF" w:rsidRDefault="006B71FF" w:rsidP="006B71FF">
            <w:pPr>
              <w:widowControl/>
              <w:rPr>
                <w:rFonts w:ascii="Arial" w:eastAsia="Times New Roman" w:hAnsi="Arial" w:cs="Arial"/>
                <w:sz w:val="20"/>
                <w:szCs w:val="20"/>
                <w:lang w:val="en-US" w:eastAsia="en-US"/>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24B79FD" w14:textId="77777777" w:rsidR="006B71FF" w:rsidRPr="006B71FF" w:rsidRDefault="006B71FF" w:rsidP="006B71FF">
            <w:pPr>
              <w:widowControl/>
              <w:jc w:val="center"/>
              <w:rPr>
                <w:rFonts w:ascii="Arial" w:eastAsia="Times New Roman" w:hAnsi="Arial" w:cs="Arial"/>
                <w:sz w:val="20"/>
                <w:szCs w:val="20"/>
                <w:lang w:val="en-US" w:eastAsia="en-US"/>
              </w:rPr>
            </w:pPr>
            <w:r w:rsidRPr="006B71FF">
              <w:rPr>
                <w:rFonts w:ascii="Arial" w:eastAsia="Times New Roman" w:hAnsi="Arial" w:cs="Arial"/>
                <w:sz w:val="20"/>
                <w:szCs w:val="20"/>
                <w:lang w:val="en-US" w:eastAsia="en-US"/>
              </w:rPr>
              <w:t>14.4.</w:t>
            </w:r>
          </w:p>
        </w:tc>
        <w:tc>
          <w:tcPr>
            <w:tcW w:w="8260" w:type="dxa"/>
            <w:tcBorders>
              <w:top w:val="nil"/>
              <w:left w:val="single" w:sz="8" w:space="0" w:color="auto"/>
              <w:bottom w:val="single" w:sz="4" w:space="0" w:color="auto"/>
              <w:right w:val="single" w:sz="4" w:space="0" w:color="auto"/>
            </w:tcBorders>
            <w:shd w:val="clear" w:color="auto" w:fill="auto"/>
            <w:vAlign w:val="center"/>
            <w:hideMark/>
          </w:tcPr>
          <w:p w14:paraId="0493D620" w14:textId="77777777" w:rsidR="006B71FF" w:rsidRPr="006B71FF" w:rsidRDefault="006B71FF" w:rsidP="006B71FF">
            <w:pPr>
              <w:widowControl/>
              <w:rPr>
                <w:rFonts w:ascii="Arial" w:eastAsia="Times New Roman" w:hAnsi="Arial" w:cs="Arial"/>
                <w:sz w:val="20"/>
                <w:szCs w:val="20"/>
                <w:lang w:val="pt-BR" w:eastAsia="en-US"/>
              </w:rPr>
            </w:pPr>
            <w:r w:rsidRPr="006B71FF">
              <w:rPr>
                <w:rFonts w:ascii="Arial" w:eastAsia="Times New Roman" w:hAnsi="Arial" w:cs="Arial"/>
                <w:sz w:val="20"/>
                <w:szCs w:val="20"/>
                <w:lang w:val="pt-BR" w:eastAsia="en-US"/>
              </w:rPr>
              <w:t xml:space="preserve"> Concesiuni, brevete, licente, marci comerciale, drepturi si active similare</w:t>
            </w:r>
          </w:p>
        </w:tc>
      </w:tr>
      <w:tr w:rsidR="006B71FF" w:rsidRPr="006B71FF" w14:paraId="44E17214" w14:textId="77777777" w:rsidTr="006B71FF">
        <w:trPr>
          <w:trHeight w:val="300"/>
        </w:trPr>
        <w:tc>
          <w:tcPr>
            <w:tcW w:w="270" w:type="dxa"/>
            <w:tcBorders>
              <w:top w:val="nil"/>
              <w:left w:val="nil"/>
              <w:bottom w:val="nil"/>
              <w:right w:val="nil"/>
            </w:tcBorders>
            <w:shd w:val="clear" w:color="auto" w:fill="auto"/>
            <w:noWrap/>
            <w:vAlign w:val="bottom"/>
            <w:hideMark/>
          </w:tcPr>
          <w:p w14:paraId="704880C3" w14:textId="77777777" w:rsidR="006B71FF" w:rsidRPr="006B71FF" w:rsidRDefault="006B71FF" w:rsidP="006B71FF">
            <w:pPr>
              <w:widowControl/>
              <w:rPr>
                <w:rFonts w:ascii="Arial" w:eastAsia="Times New Roman" w:hAnsi="Arial" w:cs="Arial"/>
                <w:sz w:val="20"/>
                <w:szCs w:val="20"/>
                <w:lang w:val="pt-BR" w:eastAsia="en-US"/>
              </w:rPr>
            </w:pPr>
          </w:p>
        </w:tc>
        <w:tc>
          <w:tcPr>
            <w:tcW w:w="940" w:type="dxa"/>
            <w:tcBorders>
              <w:top w:val="nil"/>
              <w:left w:val="single" w:sz="4" w:space="0" w:color="auto"/>
              <w:bottom w:val="single" w:sz="4" w:space="0" w:color="auto"/>
              <w:right w:val="single" w:sz="4" w:space="0" w:color="auto"/>
            </w:tcBorders>
            <w:shd w:val="clear" w:color="000000" w:fill="D9D9D9"/>
            <w:vAlign w:val="center"/>
            <w:hideMark/>
          </w:tcPr>
          <w:p w14:paraId="2880A6D6" w14:textId="77777777" w:rsidR="006B71FF" w:rsidRPr="006B71FF" w:rsidRDefault="006B71FF" w:rsidP="006B71FF">
            <w:pPr>
              <w:widowControl/>
              <w:jc w:val="center"/>
              <w:rPr>
                <w:rFonts w:ascii="Arial" w:eastAsia="Times New Roman" w:hAnsi="Arial" w:cs="Arial"/>
                <w:b/>
                <w:bCs/>
                <w:sz w:val="20"/>
                <w:szCs w:val="20"/>
                <w:lang w:val="en-US" w:eastAsia="en-US"/>
              </w:rPr>
            </w:pPr>
            <w:r w:rsidRPr="006B71FF">
              <w:rPr>
                <w:rFonts w:ascii="Arial" w:eastAsia="Times New Roman" w:hAnsi="Arial" w:cs="Arial"/>
                <w:b/>
                <w:bCs/>
                <w:sz w:val="20"/>
                <w:szCs w:val="20"/>
                <w:lang w:val="en-US" w:eastAsia="en-US"/>
              </w:rPr>
              <w:t>15</w:t>
            </w:r>
          </w:p>
        </w:tc>
        <w:tc>
          <w:tcPr>
            <w:tcW w:w="8260" w:type="dxa"/>
            <w:tcBorders>
              <w:top w:val="nil"/>
              <w:left w:val="nil"/>
              <w:bottom w:val="single" w:sz="4" w:space="0" w:color="auto"/>
              <w:right w:val="single" w:sz="4" w:space="0" w:color="auto"/>
            </w:tcBorders>
            <w:shd w:val="clear" w:color="000000" w:fill="D9D9D9"/>
            <w:vAlign w:val="bottom"/>
            <w:hideMark/>
          </w:tcPr>
          <w:p w14:paraId="6A8D2C18" w14:textId="77777777" w:rsidR="006B71FF" w:rsidRPr="006B71FF" w:rsidRDefault="006B71FF" w:rsidP="006B71FF">
            <w:pPr>
              <w:widowControl/>
              <w:rPr>
                <w:rFonts w:ascii="Arial" w:eastAsia="Times New Roman" w:hAnsi="Arial" w:cs="Arial"/>
                <w:b/>
                <w:bCs/>
                <w:sz w:val="20"/>
                <w:szCs w:val="20"/>
                <w:lang w:val="pt-BR" w:eastAsia="en-US"/>
              </w:rPr>
            </w:pPr>
            <w:r w:rsidRPr="006B71FF">
              <w:rPr>
                <w:rFonts w:ascii="Arial" w:eastAsia="Times New Roman" w:hAnsi="Arial" w:cs="Arial"/>
                <w:b/>
                <w:bCs/>
                <w:sz w:val="20"/>
                <w:szCs w:val="20"/>
                <w:lang w:val="pt-BR" w:eastAsia="en-US"/>
              </w:rPr>
              <w:t>TVA-ul aferent cheltuielilor de mai sus</w:t>
            </w:r>
          </w:p>
        </w:tc>
      </w:tr>
      <w:tr w:rsidR="006B71FF" w:rsidRPr="006B71FF" w14:paraId="48C2A4C9" w14:textId="77777777" w:rsidTr="006B71FF">
        <w:trPr>
          <w:trHeight w:val="255"/>
        </w:trPr>
        <w:tc>
          <w:tcPr>
            <w:tcW w:w="270" w:type="dxa"/>
            <w:tcBorders>
              <w:top w:val="nil"/>
              <w:left w:val="nil"/>
              <w:bottom w:val="nil"/>
              <w:right w:val="nil"/>
            </w:tcBorders>
            <w:shd w:val="clear" w:color="auto" w:fill="auto"/>
            <w:noWrap/>
            <w:vAlign w:val="bottom"/>
            <w:hideMark/>
          </w:tcPr>
          <w:p w14:paraId="17E24F8C" w14:textId="77777777" w:rsidR="006B71FF" w:rsidRPr="006B71FF" w:rsidRDefault="006B71FF" w:rsidP="006B71FF">
            <w:pPr>
              <w:widowControl/>
              <w:rPr>
                <w:rFonts w:ascii="Arial" w:eastAsia="Times New Roman" w:hAnsi="Arial" w:cs="Arial"/>
                <w:b/>
                <w:bCs/>
                <w:sz w:val="20"/>
                <w:szCs w:val="20"/>
                <w:lang w:val="pt-BR" w:eastAsia="en-US"/>
              </w:rPr>
            </w:pPr>
          </w:p>
        </w:tc>
        <w:tc>
          <w:tcPr>
            <w:tcW w:w="940" w:type="dxa"/>
            <w:tcBorders>
              <w:top w:val="nil"/>
              <w:left w:val="nil"/>
              <w:bottom w:val="nil"/>
              <w:right w:val="nil"/>
            </w:tcBorders>
            <w:shd w:val="clear" w:color="auto" w:fill="auto"/>
            <w:noWrap/>
            <w:vAlign w:val="center"/>
            <w:hideMark/>
          </w:tcPr>
          <w:p w14:paraId="60125F03" w14:textId="77777777" w:rsidR="006B71FF" w:rsidRPr="006B71FF" w:rsidRDefault="006B71FF" w:rsidP="006B71FF">
            <w:pPr>
              <w:widowControl/>
              <w:rPr>
                <w:rFonts w:ascii="Times New Roman" w:eastAsia="Times New Roman" w:hAnsi="Times New Roman" w:cs="Times New Roman"/>
                <w:sz w:val="20"/>
                <w:szCs w:val="20"/>
                <w:lang w:val="pt-BR" w:eastAsia="en-US"/>
              </w:rPr>
            </w:pPr>
          </w:p>
        </w:tc>
        <w:tc>
          <w:tcPr>
            <w:tcW w:w="8260" w:type="dxa"/>
            <w:tcBorders>
              <w:top w:val="nil"/>
              <w:left w:val="nil"/>
              <w:bottom w:val="nil"/>
              <w:right w:val="nil"/>
            </w:tcBorders>
            <w:shd w:val="clear" w:color="auto" w:fill="auto"/>
            <w:noWrap/>
            <w:vAlign w:val="bottom"/>
            <w:hideMark/>
          </w:tcPr>
          <w:p w14:paraId="3BD3D5EC" w14:textId="77777777" w:rsidR="006B71FF" w:rsidRPr="006B71FF" w:rsidRDefault="006B71FF" w:rsidP="006B71FF">
            <w:pPr>
              <w:widowControl/>
              <w:jc w:val="center"/>
              <w:rPr>
                <w:rFonts w:ascii="Times New Roman" w:eastAsia="Times New Roman" w:hAnsi="Times New Roman" w:cs="Times New Roman"/>
                <w:sz w:val="20"/>
                <w:szCs w:val="20"/>
                <w:lang w:val="pt-BR" w:eastAsia="en-US"/>
              </w:rPr>
            </w:pPr>
          </w:p>
        </w:tc>
      </w:tr>
    </w:tbl>
    <w:p w14:paraId="195F3BCC" w14:textId="77777777" w:rsidR="006B71FF" w:rsidRPr="006B71FF" w:rsidRDefault="006B71FF" w:rsidP="006B71FF">
      <w:pPr>
        <w:pBdr>
          <w:top w:val="nil"/>
          <w:left w:val="nil"/>
          <w:bottom w:val="nil"/>
          <w:right w:val="nil"/>
          <w:between w:val="nil"/>
        </w:pBdr>
        <w:spacing w:line="369" w:lineRule="auto"/>
        <w:ind w:right="-720"/>
        <w:jc w:val="both"/>
        <w:rPr>
          <w:color w:val="000000"/>
          <w:sz w:val="24"/>
          <w:szCs w:val="24"/>
          <w:highlight w:val="yellow"/>
          <w:lang w:val="pt-BR"/>
        </w:rPr>
      </w:pPr>
    </w:p>
    <w:sectPr w:rsidR="006B71FF" w:rsidRPr="006B71FF" w:rsidSect="006B71FF">
      <w:headerReference w:type="default" r:id="rId8"/>
      <w:footerReference w:type="default" r:id="rId9"/>
      <w:pgSz w:w="11910" w:h="16840"/>
      <w:pgMar w:top="1360" w:right="480" w:bottom="1300" w:left="1275" w:header="230" w:footer="11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F272" w14:textId="77777777" w:rsidR="004F086E" w:rsidRDefault="004F086E">
      <w:r>
        <w:separator/>
      </w:r>
    </w:p>
  </w:endnote>
  <w:endnote w:type="continuationSeparator" w:id="0">
    <w:p w14:paraId="6DF9F77B" w14:textId="77777777" w:rsidR="004F086E" w:rsidRDefault="004F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49A5" w14:textId="77777777" w:rsidR="000C6A95" w:rsidRDefault="000C6A9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F8CE" w14:textId="77777777" w:rsidR="004F086E" w:rsidRDefault="004F086E">
      <w:r>
        <w:separator/>
      </w:r>
    </w:p>
  </w:footnote>
  <w:footnote w:type="continuationSeparator" w:id="0">
    <w:p w14:paraId="292DF552" w14:textId="77777777" w:rsidR="004F086E" w:rsidRDefault="004F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49A4" w14:textId="77777777" w:rsidR="000C6A95" w:rsidRDefault="009F607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60288" behindDoc="1" locked="0" layoutInCell="1" hidden="0" allowOverlap="1" wp14:anchorId="4FF349AA" wp14:editId="4FF349AB">
          <wp:simplePos x="0" y="0"/>
          <wp:positionH relativeFrom="page">
            <wp:posOffset>906658</wp:posOffset>
          </wp:positionH>
          <wp:positionV relativeFrom="page">
            <wp:posOffset>145930</wp:posOffset>
          </wp:positionV>
          <wp:extent cx="3051809" cy="682625"/>
          <wp:effectExtent l="0" t="0" r="0" b="0"/>
          <wp:wrapNone/>
          <wp:docPr id="20223501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51809" cy="682625"/>
                  </a:xfrm>
                  <a:prstGeom prst="rect">
                    <a:avLst/>
                  </a:prstGeom>
                  <a:ln/>
                </pic:spPr>
              </pic:pic>
            </a:graphicData>
          </a:graphic>
        </wp:anchor>
      </w:drawing>
    </w:r>
    <w:r>
      <w:rPr>
        <w:noProof/>
        <w:color w:val="000000"/>
        <w:sz w:val="20"/>
        <w:szCs w:val="20"/>
      </w:rPr>
      <w:drawing>
        <wp:anchor distT="0" distB="0" distL="0" distR="0" simplePos="0" relativeHeight="251661312" behindDoc="1" locked="0" layoutInCell="1" hidden="0" allowOverlap="1" wp14:anchorId="4FF349AC" wp14:editId="4FF349AD">
          <wp:simplePos x="0" y="0"/>
          <wp:positionH relativeFrom="page">
            <wp:posOffset>5993009</wp:posOffset>
          </wp:positionH>
          <wp:positionV relativeFrom="page">
            <wp:posOffset>145930</wp:posOffset>
          </wp:positionV>
          <wp:extent cx="682625" cy="682625"/>
          <wp:effectExtent l="0" t="0" r="0" b="0"/>
          <wp:wrapNone/>
          <wp:docPr id="2144661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82625" cy="682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95"/>
    <w:rsid w:val="000C6A95"/>
    <w:rsid w:val="001E59BC"/>
    <w:rsid w:val="001E63B6"/>
    <w:rsid w:val="0022359D"/>
    <w:rsid w:val="00317F9F"/>
    <w:rsid w:val="004F086E"/>
    <w:rsid w:val="00637E5B"/>
    <w:rsid w:val="006B71FF"/>
    <w:rsid w:val="008A6C53"/>
    <w:rsid w:val="009B7F04"/>
    <w:rsid w:val="009F6070"/>
    <w:rsid w:val="00A37975"/>
    <w:rsid w:val="00B90CBC"/>
    <w:rsid w:val="00CA56CB"/>
    <w:rsid w:val="00D90786"/>
    <w:rsid w:val="00E92FF3"/>
    <w:rsid w:val="00ED4FEE"/>
    <w:rsid w:val="00F677CB"/>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478F"/>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uiPriority w:val="10"/>
    <w:qFormat/>
    <w:pPr>
      <w:spacing w:before="90"/>
      <w:ind w:right="54"/>
      <w:jc w:val="right"/>
    </w:pPr>
    <w:rPr>
      <w:b/>
      <w:bCs/>
      <w:sz w:val="24"/>
      <w:szCs w:val="24"/>
    </w:rPr>
  </w:style>
  <w:style w:type="paragraph" w:styleId="Corptext">
    <w:name w:val="Body Text"/>
    <w:basedOn w:val="Normal"/>
    <w:uiPriority w:val="1"/>
    <w:qFormat/>
    <w:pPr>
      <w:ind w:left="92"/>
    </w:pPr>
    <w:rPr>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5B2D5E"/>
    <w:pPr>
      <w:tabs>
        <w:tab w:val="center" w:pos="4536"/>
        <w:tab w:val="right" w:pos="9072"/>
      </w:tabs>
    </w:pPr>
  </w:style>
  <w:style w:type="character" w:customStyle="1" w:styleId="AntetCaracter">
    <w:name w:val="Antet Caracter"/>
    <w:basedOn w:val="Fontdeparagrafimplicit"/>
    <w:link w:val="Antet"/>
    <w:uiPriority w:val="99"/>
    <w:rsid w:val="005B2D5E"/>
    <w:rPr>
      <w:rFonts w:ascii="Calibri" w:eastAsia="Calibri" w:hAnsi="Calibri" w:cs="Calibri"/>
      <w:lang w:val="ro-RO"/>
    </w:rPr>
  </w:style>
  <w:style w:type="paragraph" w:styleId="Subsol">
    <w:name w:val="footer"/>
    <w:basedOn w:val="Normal"/>
    <w:link w:val="SubsolCaracter"/>
    <w:uiPriority w:val="99"/>
    <w:unhideWhenUsed/>
    <w:rsid w:val="005B2D5E"/>
    <w:pPr>
      <w:tabs>
        <w:tab w:val="center" w:pos="4536"/>
        <w:tab w:val="right" w:pos="9072"/>
      </w:tabs>
    </w:pPr>
  </w:style>
  <w:style w:type="character" w:customStyle="1" w:styleId="SubsolCaracter">
    <w:name w:val="Subsol Caracter"/>
    <w:basedOn w:val="Fontdeparagrafimplicit"/>
    <w:link w:val="Subsol"/>
    <w:uiPriority w:val="99"/>
    <w:rsid w:val="005B2D5E"/>
    <w:rPr>
      <w:rFonts w:ascii="Calibri" w:eastAsia="Calibri" w:hAnsi="Calibri" w:cs="Calibri"/>
      <w:lang w:val="ro-RO"/>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8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jJhFlD9aZ2YvrpptQwsGt7mrA==">CgMxLjA4AHIhMU5QaGZ5LVJ6TEloRTNLOFNrQnZQY1R2cHlJVUVjZGxu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3980</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Necsat</dc:creator>
  <cp:lastModifiedBy>Alin</cp:lastModifiedBy>
  <cp:revision>5</cp:revision>
  <dcterms:created xsi:type="dcterms:W3CDTF">2025-05-08T20:55:00Z</dcterms:created>
  <dcterms:modified xsi:type="dcterms:W3CDTF">2025-05-09T08:25:00Z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2025-02-26T00:00:00Z</vt:filetime>
  </property>
  <property fmtid="{D5CDD505-2E9C-101B-9397-08002B2CF9AE}" pid="5" name="Producer">
    <vt:lpwstr>macOS Version 15.2 (Build 24C101) Quartz PDFContext</vt:lpwstr>
  </property>
</Properties>
</file>