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90465" w14:textId="77777777" w:rsidR="00DB168A" w:rsidRDefault="00DB168A" w:rsidP="00B852C0">
      <w:pPr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22269276" w14:textId="77777777" w:rsidR="00134311" w:rsidRPr="00134311" w:rsidRDefault="00134311" w:rsidP="00134311">
      <w:pPr>
        <w:widowControl w:val="0"/>
        <w:autoSpaceDE w:val="0"/>
        <w:autoSpaceDN w:val="0"/>
        <w:spacing w:after="0"/>
        <w:rPr>
          <w:rFonts w:ascii="Calibri" w:hAnsi="Calibri" w:cs="Calibri"/>
          <w:bCs/>
          <w:i/>
          <w:iCs/>
          <w:sz w:val="14"/>
          <w:szCs w:val="14"/>
        </w:rPr>
      </w:pPr>
      <w:r w:rsidRPr="00134311">
        <w:rPr>
          <w:rFonts w:ascii="Calibri" w:hAnsi="Calibri" w:cs="Calibri"/>
          <w:bCs/>
          <w:i/>
          <w:iCs/>
          <w:sz w:val="14"/>
          <w:szCs w:val="14"/>
        </w:rPr>
        <w:t>FONDUL SOCIAL EUROPEAN+, Programul Incluziune și Demnitate Socială 2021-2027</w:t>
      </w:r>
    </w:p>
    <w:p w14:paraId="3CCD8093" w14:textId="77777777" w:rsidR="00134311" w:rsidRPr="00134311" w:rsidRDefault="00134311" w:rsidP="00134311">
      <w:pPr>
        <w:widowControl w:val="0"/>
        <w:autoSpaceDE w:val="0"/>
        <w:autoSpaceDN w:val="0"/>
        <w:spacing w:after="0"/>
        <w:rPr>
          <w:rFonts w:ascii="Calibri" w:hAnsi="Calibri" w:cs="Calibri"/>
          <w:bCs/>
          <w:i/>
          <w:iCs/>
          <w:sz w:val="14"/>
          <w:szCs w:val="14"/>
        </w:rPr>
      </w:pPr>
      <w:r w:rsidRPr="00134311">
        <w:rPr>
          <w:rFonts w:ascii="Calibri" w:hAnsi="Calibri" w:cs="Calibri"/>
          <w:b/>
          <w:i/>
          <w:iCs/>
          <w:sz w:val="14"/>
          <w:szCs w:val="14"/>
        </w:rPr>
        <w:t>Apel nr. PIDS/83/PIDS_P3/OP4/ESO4.1/PIDS_A12</w:t>
      </w:r>
      <w:r w:rsidRPr="00134311">
        <w:rPr>
          <w:rFonts w:ascii="Calibri" w:hAnsi="Calibri" w:cs="Calibri"/>
          <w:bCs/>
          <w:i/>
          <w:iCs/>
          <w:sz w:val="14"/>
          <w:szCs w:val="14"/>
        </w:rPr>
        <w:t xml:space="preserve"> – ’’Sprijin pentru înființarea de întreprinderi sociale în mediul rural - Regiuni mai </w:t>
      </w:r>
      <w:proofErr w:type="spellStart"/>
      <w:r w:rsidRPr="00134311">
        <w:rPr>
          <w:rFonts w:ascii="Calibri" w:hAnsi="Calibri" w:cs="Calibri"/>
          <w:bCs/>
          <w:i/>
          <w:iCs/>
          <w:sz w:val="14"/>
          <w:szCs w:val="14"/>
        </w:rPr>
        <w:t>putin</w:t>
      </w:r>
      <w:proofErr w:type="spellEnd"/>
      <w:r w:rsidRPr="00134311">
        <w:rPr>
          <w:rFonts w:ascii="Calibri" w:hAnsi="Calibri" w:cs="Calibri"/>
          <w:bCs/>
          <w:i/>
          <w:iCs/>
          <w:sz w:val="14"/>
          <w:szCs w:val="14"/>
        </w:rPr>
        <w:t xml:space="preserve"> dezvoltate’’, </w:t>
      </w:r>
    </w:p>
    <w:p w14:paraId="32CA5AB9" w14:textId="77777777" w:rsidR="00134311" w:rsidRPr="00134311" w:rsidRDefault="00134311" w:rsidP="00134311">
      <w:pPr>
        <w:widowControl w:val="0"/>
        <w:autoSpaceDE w:val="0"/>
        <w:autoSpaceDN w:val="0"/>
        <w:spacing w:after="0"/>
        <w:rPr>
          <w:rFonts w:ascii="Calibri" w:hAnsi="Calibri" w:cs="Calibri"/>
          <w:bCs/>
          <w:i/>
          <w:iCs/>
          <w:sz w:val="14"/>
          <w:szCs w:val="14"/>
        </w:rPr>
      </w:pPr>
      <w:r w:rsidRPr="00134311">
        <w:rPr>
          <w:rFonts w:ascii="Calibri" w:hAnsi="Calibri" w:cs="Calibri"/>
          <w:b/>
          <w:i/>
          <w:iCs/>
          <w:sz w:val="14"/>
          <w:szCs w:val="14"/>
        </w:rPr>
        <w:t>Prioritate P3.</w:t>
      </w:r>
      <w:r w:rsidRPr="00134311">
        <w:rPr>
          <w:rFonts w:ascii="Calibri" w:hAnsi="Calibri" w:cs="Calibri"/>
          <w:bCs/>
          <w:i/>
          <w:iCs/>
          <w:sz w:val="14"/>
          <w:szCs w:val="14"/>
        </w:rPr>
        <w:t xml:space="preserve"> Protejarea dreptului la demnitate socială</w:t>
      </w:r>
    </w:p>
    <w:p w14:paraId="18074473" w14:textId="77777777" w:rsidR="00134311" w:rsidRPr="00134311" w:rsidRDefault="00134311" w:rsidP="00134311">
      <w:pPr>
        <w:widowControl w:val="0"/>
        <w:autoSpaceDE w:val="0"/>
        <w:autoSpaceDN w:val="0"/>
        <w:spacing w:after="0"/>
        <w:rPr>
          <w:rFonts w:ascii="Calibri" w:hAnsi="Calibri" w:cs="Calibri"/>
          <w:i/>
          <w:iCs/>
          <w:sz w:val="14"/>
          <w:szCs w:val="14"/>
        </w:rPr>
      </w:pPr>
      <w:bookmarkStart w:id="0" w:name="_Hlk176518027"/>
      <w:r w:rsidRPr="00134311">
        <w:rPr>
          <w:rFonts w:ascii="Calibri" w:hAnsi="Calibri" w:cs="Calibri"/>
          <w:b/>
          <w:bCs/>
          <w:i/>
          <w:iCs/>
          <w:sz w:val="14"/>
          <w:szCs w:val="14"/>
        </w:rPr>
        <w:t>Obiectiv specific ESO4.1</w:t>
      </w:r>
      <w:r w:rsidRPr="00134311">
        <w:rPr>
          <w:rFonts w:ascii="Calibri" w:hAnsi="Calibri" w:cs="Calibri"/>
          <w:i/>
          <w:iCs/>
          <w:sz w:val="14"/>
          <w:szCs w:val="14"/>
        </w:rPr>
        <w:t xml:space="preserve">_Îmbunătățirea accesului la piața muncii și măsuri de activare pentru toate persoanele aflate în  căutarea unui loc de </w:t>
      </w:r>
      <w:proofErr w:type="spellStart"/>
      <w:r w:rsidRPr="00134311">
        <w:rPr>
          <w:rFonts w:ascii="Calibri" w:hAnsi="Calibri" w:cs="Calibri"/>
          <w:i/>
          <w:iCs/>
          <w:sz w:val="14"/>
          <w:szCs w:val="14"/>
        </w:rPr>
        <w:t>muncă,în</w:t>
      </w:r>
      <w:proofErr w:type="spellEnd"/>
      <w:r w:rsidRPr="00134311">
        <w:rPr>
          <w:rFonts w:ascii="Calibri" w:hAnsi="Calibri" w:cs="Calibri"/>
          <w:i/>
          <w:iCs/>
          <w:sz w:val="14"/>
          <w:szCs w:val="14"/>
        </w:rPr>
        <w:t xml:space="preserve"> special pentru </w:t>
      </w:r>
      <w:proofErr w:type="spellStart"/>
      <w:r w:rsidRPr="00134311">
        <w:rPr>
          <w:rFonts w:ascii="Calibri" w:hAnsi="Calibri" w:cs="Calibri"/>
          <w:i/>
          <w:iCs/>
          <w:sz w:val="14"/>
          <w:szCs w:val="14"/>
        </w:rPr>
        <w:t>tineri,îndeosebi</w:t>
      </w:r>
      <w:proofErr w:type="spellEnd"/>
      <w:r w:rsidRPr="00134311">
        <w:rPr>
          <w:rFonts w:ascii="Calibri" w:hAnsi="Calibri" w:cs="Calibri"/>
          <w:i/>
          <w:iCs/>
          <w:sz w:val="14"/>
          <w:szCs w:val="14"/>
        </w:rPr>
        <w:t xml:space="preserve"> prin implementarea Garanției pentru tineret, pentru șomerii de lungă durată și grupurile defavorizate de pe piața muncii și pentru persoanele inactive, precum și prin promovarea  desfășurării de activități independente și a economiei sociale</w:t>
      </w:r>
    </w:p>
    <w:bookmarkEnd w:id="0"/>
    <w:p w14:paraId="69D9B010" w14:textId="77777777" w:rsidR="00134311" w:rsidRPr="00134311" w:rsidRDefault="00134311" w:rsidP="00134311">
      <w:pPr>
        <w:widowControl w:val="0"/>
        <w:autoSpaceDE w:val="0"/>
        <w:autoSpaceDN w:val="0"/>
        <w:spacing w:after="0"/>
        <w:rPr>
          <w:rFonts w:ascii="Calibri" w:hAnsi="Calibri" w:cs="Calibri"/>
          <w:bCs/>
          <w:i/>
          <w:iCs/>
          <w:sz w:val="14"/>
          <w:szCs w:val="14"/>
        </w:rPr>
      </w:pPr>
      <w:r w:rsidRPr="00134311">
        <w:rPr>
          <w:rFonts w:ascii="Calibri" w:hAnsi="Calibri" w:cs="Calibri"/>
          <w:b/>
          <w:i/>
          <w:iCs/>
          <w:sz w:val="14"/>
          <w:szCs w:val="14"/>
        </w:rPr>
        <w:t>Beneficiar: Asociația Grup de Acțiune Locală Lunca Joasă a Siretului, Partener 1 Asociația Afaceri, Comunități, Oameni din România (ACOR) și Partener 2 UAT Șendreni</w:t>
      </w:r>
    </w:p>
    <w:p w14:paraId="2EAAA773" w14:textId="2B055A75" w:rsidR="00134311" w:rsidRPr="00134311" w:rsidRDefault="00134311" w:rsidP="00134311">
      <w:pPr>
        <w:rPr>
          <w:rFonts w:ascii="Calibri" w:hAnsi="Calibri" w:cs="Calibri"/>
          <w:b/>
          <w:i/>
          <w:iCs/>
          <w:sz w:val="14"/>
          <w:szCs w:val="14"/>
        </w:rPr>
      </w:pPr>
      <w:r w:rsidRPr="00134311">
        <w:rPr>
          <w:rFonts w:ascii="Calibri" w:hAnsi="Calibri" w:cs="Calibri"/>
          <w:b/>
          <w:i/>
          <w:iCs/>
          <w:sz w:val="14"/>
          <w:szCs w:val="14"/>
        </w:rPr>
        <w:t xml:space="preserve">Proiect: </w:t>
      </w:r>
      <w:bookmarkStart w:id="1" w:name="_Hlk196584901"/>
      <w:r w:rsidRPr="00134311">
        <w:rPr>
          <w:rFonts w:ascii="Calibri" w:hAnsi="Calibri" w:cs="Calibri"/>
          <w:b/>
          <w:i/>
          <w:iCs/>
          <w:sz w:val="14"/>
          <w:szCs w:val="14"/>
        </w:rPr>
        <w:t>GAL LJS – Da, Se poate</w:t>
      </w:r>
      <w:r w:rsidR="0088474E">
        <w:rPr>
          <w:rFonts w:ascii="Calibri" w:hAnsi="Calibri" w:cs="Calibri"/>
          <w:b/>
          <w:i/>
          <w:iCs/>
          <w:sz w:val="14"/>
          <w:szCs w:val="14"/>
        </w:rPr>
        <w:t xml:space="preserve"> </w:t>
      </w:r>
      <w:r w:rsidRPr="00134311">
        <w:rPr>
          <w:rFonts w:ascii="Calibri" w:hAnsi="Calibri" w:cs="Calibri"/>
          <w:b/>
          <w:i/>
          <w:iCs/>
          <w:sz w:val="14"/>
          <w:szCs w:val="14"/>
        </w:rPr>
        <w:t xml:space="preserve"> cod SMIS 312228</w:t>
      </w:r>
      <w:bookmarkEnd w:id="1"/>
    </w:p>
    <w:p w14:paraId="4F30B0CF" w14:textId="0C9E4430" w:rsidR="00B852C0" w:rsidRPr="00134311" w:rsidRDefault="00B852C0" w:rsidP="00134311">
      <w:pPr>
        <w:jc w:val="right"/>
        <w:rPr>
          <w:rFonts w:ascii="Calibri" w:hAnsi="Calibri" w:cs="Calibri"/>
          <w:b/>
          <w:bCs/>
          <w:sz w:val="28"/>
          <w:szCs w:val="28"/>
        </w:rPr>
      </w:pPr>
      <w:r w:rsidRPr="00134311">
        <w:rPr>
          <w:rFonts w:ascii="Calibri" w:hAnsi="Calibri" w:cs="Calibri"/>
          <w:b/>
          <w:bCs/>
          <w:sz w:val="28"/>
          <w:szCs w:val="28"/>
        </w:rPr>
        <w:t>Anexa 1</w:t>
      </w:r>
      <w:r w:rsidR="00134311" w:rsidRPr="00134311">
        <w:rPr>
          <w:rFonts w:ascii="Calibri" w:hAnsi="Calibri" w:cs="Calibri"/>
          <w:b/>
          <w:bCs/>
          <w:sz w:val="28"/>
          <w:szCs w:val="28"/>
        </w:rPr>
        <w:t>4</w:t>
      </w:r>
    </w:p>
    <w:p w14:paraId="1DFA7CEA" w14:textId="359FD164" w:rsidR="004B05AA" w:rsidRPr="00134311" w:rsidRDefault="004B05AA" w:rsidP="00B852C0">
      <w:pPr>
        <w:jc w:val="center"/>
        <w:rPr>
          <w:rFonts w:ascii="Calibri" w:hAnsi="Calibri" w:cs="Calibri"/>
          <w:b/>
          <w:bCs/>
          <w:color w:val="0070C0"/>
          <w:sz w:val="36"/>
          <w:szCs w:val="36"/>
        </w:rPr>
      </w:pPr>
      <w:r w:rsidRPr="00134311">
        <w:rPr>
          <w:rFonts w:ascii="Calibri" w:hAnsi="Calibri" w:cs="Calibri"/>
          <w:b/>
          <w:bCs/>
          <w:color w:val="0070C0"/>
          <w:sz w:val="36"/>
          <w:szCs w:val="36"/>
        </w:rPr>
        <w:t>MANUAL DE IDENTITATE VIZUALĂ</w:t>
      </w:r>
    </w:p>
    <w:p w14:paraId="2D96DA00" w14:textId="77777777" w:rsidR="004B05AA" w:rsidRPr="00B852C0" w:rsidRDefault="004B05AA" w:rsidP="004B05AA">
      <w:pPr>
        <w:rPr>
          <w:rFonts w:ascii="Calibri" w:hAnsi="Calibri" w:cs="Calibri"/>
          <w:b/>
          <w:bCs/>
          <w:sz w:val="24"/>
          <w:szCs w:val="24"/>
        </w:rPr>
      </w:pPr>
    </w:p>
    <w:p w14:paraId="0F36064C" w14:textId="728F1B06" w:rsidR="004B05AA" w:rsidRPr="00134311" w:rsidRDefault="004B05AA" w:rsidP="004B05AA">
      <w:pPr>
        <w:pStyle w:val="Frspaiere"/>
        <w:numPr>
          <w:ilvl w:val="0"/>
          <w:numId w:val="1"/>
        </w:numPr>
        <w:jc w:val="both"/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</w:pPr>
      <w:r w:rsidRPr="00134311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Obligații privind utilizarea identității vizuale</w:t>
      </w:r>
    </w:p>
    <w:p w14:paraId="2F1C7A5D" w14:textId="77777777" w:rsidR="004B05AA" w:rsidRPr="00B852C0" w:rsidRDefault="004B05AA" w:rsidP="004B05AA">
      <w:pPr>
        <w:pStyle w:val="Frspaiere"/>
        <w:ind w:left="720"/>
        <w:jc w:val="both"/>
        <w:rPr>
          <w:rFonts w:ascii="Calibri" w:hAnsi="Calibri" w:cs="Calibri"/>
          <w:sz w:val="24"/>
          <w:szCs w:val="24"/>
        </w:rPr>
      </w:pPr>
    </w:p>
    <w:p w14:paraId="269C5259" w14:textId="77777777" w:rsidR="004B05AA" w:rsidRPr="00B852C0" w:rsidRDefault="004B05AA" w:rsidP="004B05AA">
      <w:pPr>
        <w:pStyle w:val="Frspaiere"/>
        <w:jc w:val="both"/>
        <w:rPr>
          <w:rFonts w:ascii="Calibri" w:hAnsi="Calibri" w:cs="Calibri"/>
          <w:sz w:val="24"/>
          <w:szCs w:val="24"/>
        </w:rPr>
      </w:pPr>
      <w:r w:rsidRPr="00B852C0">
        <w:rPr>
          <w:rFonts w:ascii="Calibri" w:hAnsi="Calibri" w:cs="Calibri"/>
          <w:sz w:val="24"/>
          <w:szCs w:val="24"/>
        </w:rPr>
        <w:t>Beneficiarii finanțării sunt obligați să implementeze și să mențină elementele de identitate vizuală pe toată perioada de implementare și monitorizare a proiectului. Aceste elemente includ:</w:t>
      </w:r>
    </w:p>
    <w:p w14:paraId="560FF7C6" w14:textId="77777777" w:rsidR="004B05AA" w:rsidRPr="00B852C0" w:rsidRDefault="004B05AA" w:rsidP="004B05AA">
      <w:pPr>
        <w:pStyle w:val="Frspaiere"/>
        <w:jc w:val="both"/>
        <w:rPr>
          <w:rFonts w:ascii="Calibri" w:hAnsi="Calibri" w:cs="Calibri"/>
          <w:sz w:val="24"/>
          <w:szCs w:val="24"/>
        </w:rPr>
      </w:pPr>
    </w:p>
    <w:p w14:paraId="6E1938EB" w14:textId="021B9C12" w:rsidR="004B05AA" w:rsidRPr="00B852C0" w:rsidRDefault="004B05AA" w:rsidP="004B05AA">
      <w:pPr>
        <w:pStyle w:val="Frspaiere"/>
        <w:jc w:val="both"/>
        <w:rPr>
          <w:rFonts w:ascii="Calibri" w:hAnsi="Calibri" w:cs="Calibri"/>
          <w:sz w:val="24"/>
          <w:szCs w:val="24"/>
        </w:rPr>
      </w:pPr>
      <w:r w:rsidRPr="00134311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a) Prezența siglei proiectului pe canalele digitale</w:t>
      </w:r>
      <w:r w:rsidRPr="00B852C0">
        <w:rPr>
          <w:rFonts w:ascii="Calibri" w:hAnsi="Calibri" w:cs="Calibri"/>
          <w:sz w:val="24"/>
          <w:szCs w:val="24"/>
        </w:rPr>
        <w:t>:</w:t>
      </w:r>
    </w:p>
    <w:p w14:paraId="786C54CF" w14:textId="783F0B0B" w:rsidR="004B05AA" w:rsidRPr="00B852C0" w:rsidRDefault="004B05AA" w:rsidP="004B05AA">
      <w:pPr>
        <w:pStyle w:val="Frspaiere"/>
        <w:jc w:val="both"/>
        <w:rPr>
          <w:rFonts w:ascii="Calibri" w:hAnsi="Calibri" w:cs="Calibri"/>
          <w:sz w:val="24"/>
          <w:szCs w:val="24"/>
        </w:rPr>
      </w:pPr>
      <w:r w:rsidRPr="00B852C0">
        <w:rPr>
          <w:rFonts w:ascii="Calibri" w:hAnsi="Calibri" w:cs="Calibri"/>
          <w:sz w:val="24"/>
          <w:szCs w:val="24"/>
        </w:rPr>
        <w:t>Site-ul oficial al beneficiarului trebuie să afișeze sigla proiectului pe pagina principală, într-un loc vizibil la deschidere.</w:t>
      </w:r>
    </w:p>
    <w:p w14:paraId="34EA31C0" w14:textId="2597A128" w:rsidR="004B05AA" w:rsidRDefault="004B05AA" w:rsidP="004B05AA">
      <w:pPr>
        <w:pStyle w:val="Frspaiere"/>
        <w:jc w:val="both"/>
        <w:rPr>
          <w:rFonts w:ascii="Calibri" w:hAnsi="Calibri" w:cs="Calibri"/>
          <w:sz w:val="24"/>
          <w:szCs w:val="24"/>
        </w:rPr>
      </w:pPr>
      <w:r w:rsidRPr="00B852C0">
        <w:rPr>
          <w:rFonts w:ascii="Calibri" w:hAnsi="Calibri" w:cs="Calibri"/>
          <w:sz w:val="24"/>
          <w:szCs w:val="24"/>
        </w:rPr>
        <w:t>Paginile de pe rețelele sociale utilizate pentru promovarea activității beneficiarului trebuie să conțină sigla proiectului în zona de antet sau imaginea de profil/</w:t>
      </w:r>
      <w:proofErr w:type="spellStart"/>
      <w:r w:rsidRPr="00B852C0">
        <w:rPr>
          <w:rFonts w:ascii="Calibri" w:hAnsi="Calibri" w:cs="Calibri"/>
          <w:sz w:val="24"/>
          <w:szCs w:val="24"/>
        </w:rPr>
        <w:t>cover</w:t>
      </w:r>
      <w:proofErr w:type="spellEnd"/>
      <w:r w:rsidRPr="00B852C0">
        <w:rPr>
          <w:rFonts w:ascii="Calibri" w:hAnsi="Calibri" w:cs="Calibri"/>
          <w:sz w:val="24"/>
          <w:szCs w:val="24"/>
        </w:rPr>
        <w:t>.</w:t>
      </w:r>
    </w:p>
    <w:p w14:paraId="24945F15" w14:textId="77777777" w:rsidR="00134311" w:rsidRPr="00B852C0" w:rsidRDefault="00134311" w:rsidP="004B05AA">
      <w:pPr>
        <w:pStyle w:val="Frspaiere"/>
        <w:jc w:val="both"/>
        <w:rPr>
          <w:rFonts w:ascii="Calibri" w:hAnsi="Calibri" w:cs="Calibri"/>
          <w:sz w:val="24"/>
          <w:szCs w:val="24"/>
        </w:rPr>
      </w:pPr>
    </w:p>
    <w:p w14:paraId="276B3438" w14:textId="14650272" w:rsidR="004B05AA" w:rsidRPr="00134311" w:rsidRDefault="004B05AA" w:rsidP="004B05AA">
      <w:pPr>
        <w:pStyle w:val="Frspaiere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 w:rsidRPr="00134311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b) Marcarea locației cu panou informativ:</w:t>
      </w:r>
    </w:p>
    <w:p w14:paraId="7BEB89A0" w14:textId="450E4530" w:rsidR="004B05AA" w:rsidRPr="00B852C0" w:rsidRDefault="004B05AA" w:rsidP="004B05AA">
      <w:pPr>
        <w:pStyle w:val="Frspaiere"/>
        <w:jc w:val="both"/>
        <w:rPr>
          <w:rFonts w:ascii="Calibri" w:hAnsi="Calibri" w:cs="Calibri"/>
          <w:sz w:val="24"/>
          <w:szCs w:val="24"/>
        </w:rPr>
      </w:pPr>
      <w:r w:rsidRPr="00B852C0">
        <w:rPr>
          <w:rFonts w:ascii="Calibri" w:hAnsi="Calibri" w:cs="Calibri"/>
          <w:sz w:val="24"/>
          <w:szCs w:val="24"/>
        </w:rPr>
        <w:t>La sediul sau locația de implementare a proiectului, într-un loc vizibil, trebuie instalat un panou informativ care să conțină următoarele informații:</w:t>
      </w:r>
    </w:p>
    <w:p w14:paraId="59D4E0FD" w14:textId="1046982C" w:rsidR="004B05AA" w:rsidRPr="00134311" w:rsidRDefault="004B05AA" w:rsidP="004B05AA">
      <w:pPr>
        <w:pStyle w:val="Frspaiere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B852C0">
        <w:rPr>
          <w:rFonts w:ascii="Calibri" w:hAnsi="Calibri" w:cs="Calibri"/>
          <w:sz w:val="24"/>
          <w:szCs w:val="24"/>
        </w:rPr>
        <w:t>Numele beneficiarului proiectului</w:t>
      </w:r>
    </w:p>
    <w:p w14:paraId="584F6011" w14:textId="6E83D9D6" w:rsidR="004B05AA" w:rsidRPr="00134311" w:rsidRDefault="004B05AA" w:rsidP="004B05AA">
      <w:pPr>
        <w:pStyle w:val="Frspaiere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B852C0">
        <w:rPr>
          <w:rFonts w:ascii="Calibri" w:hAnsi="Calibri" w:cs="Calibri"/>
          <w:sz w:val="24"/>
          <w:szCs w:val="24"/>
        </w:rPr>
        <w:t>Titlul proiectului</w:t>
      </w:r>
    </w:p>
    <w:p w14:paraId="495AB4DB" w14:textId="12D16FEF" w:rsidR="004B05AA" w:rsidRPr="00134311" w:rsidRDefault="004B05AA" w:rsidP="004B05AA">
      <w:pPr>
        <w:pStyle w:val="Frspaiere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B852C0">
        <w:rPr>
          <w:rFonts w:ascii="Calibri" w:hAnsi="Calibri" w:cs="Calibri"/>
          <w:sz w:val="24"/>
          <w:szCs w:val="24"/>
        </w:rPr>
        <w:t>Suma nerambursabilă acordată</w:t>
      </w:r>
    </w:p>
    <w:p w14:paraId="37D9207B" w14:textId="77777777" w:rsidR="004B05AA" w:rsidRPr="00B852C0" w:rsidRDefault="004B05AA" w:rsidP="004B05AA">
      <w:pPr>
        <w:pStyle w:val="Frspaiere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B852C0">
        <w:rPr>
          <w:rFonts w:ascii="Calibri" w:hAnsi="Calibri" w:cs="Calibri"/>
          <w:sz w:val="24"/>
          <w:szCs w:val="24"/>
        </w:rPr>
        <w:t>Logoul proiectului</w:t>
      </w:r>
    </w:p>
    <w:p w14:paraId="1FBFF03E" w14:textId="77777777" w:rsidR="004B05AA" w:rsidRPr="00B852C0" w:rsidRDefault="004B05AA" w:rsidP="004B05AA">
      <w:pPr>
        <w:pStyle w:val="Frspaiere"/>
        <w:jc w:val="both"/>
        <w:rPr>
          <w:rFonts w:ascii="Calibri" w:hAnsi="Calibri" w:cs="Calibri"/>
          <w:sz w:val="24"/>
          <w:szCs w:val="24"/>
        </w:rPr>
      </w:pPr>
    </w:p>
    <w:p w14:paraId="24BBBB1B" w14:textId="5520A1B2" w:rsidR="004B05AA" w:rsidRPr="00B852C0" w:rsidRDefault="004B05AA" w:rsidP="004B05AA">
      <w:pPr>
        <w:pStyle w:val="Frspaiere"/>
        <w:jc w:val="both"/>
        <w:rPr>
          <w:rFonts w:ascii="Calibri" w:hAnsi="Calibri" w:cs="Calibri"/>
          <w:sz w:val="24"/>
          <w:szCs w:val="24"/>
        </w:rPr>
      </w:pPr>
      <w:r w:rsidRPr="00134311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c) Etichetarea echipamentelor achiziționate în cadrul proiectului</w:t>
      </w:r>
      <w:r w:rsidRPr="00B852C0">
        <w:rPr>
          <w:rFonts w:ascii="Calibri" w:hAnsi="Calibri" w:cs="Calibri"/>
          <w:sz w:val="24"/>
          <w:szCs w:val="24"/>
        </w:rPr>
        <w:t>: Toate dotările realizate prin proiect vor avea aplicate autocolante care să conțină aceleași informații ca panoul informativ de la locație.</w:t>
      </w:r>
    </w:p>
    <w:p w14:paraId="5105B51A" w14:textId="77777777" w:rsidR="004B05AA" w:rsidRPr="00B852C0" w:rsidRDefault="004B05AA" w:rsidP="004B05AA">
      <w:pPr>
        <w:pStyle w:val="Frspaiere"/>
        <w:jc w:val="both"/>
        <w:rPr>
          <w:rFonts w:ascii="Calibri" w:hAnsi="Calibri" w:cs="Calibri"/>
          <w:sz w:val="24"/>
          <w:szCs w:val="24"/>
        </w:rPr>
      </w:pPr>
    </w:p>
    <w:p w14:paraId="63018C6C" w14:textId="27AA7644" w:rsidR="004B05AA" w:rsidRPr="00B852C0" w:rsidRDefault="004B05AA" w:rsidP="004B05AA">
      <w:pPr>
        <w:pStyle w:val="Frspaiere"/>
        <w:jc w:val="both"/>
        <w:rPr>
          <w:rFonts w:ascii="Calibri" w:hAnsi="Calibri" w:cs="Calibri"/>
          <w:b/>
          <w:bCs/>
          <w:sz w:val="24"/>
          <w:szCs w:val="24"/>
        </w:rPr>
      </w:pPr>
      <w:r w:rsidRPr="00B852C0">
        <w:rPr>
          <w:rFonts w:ascii="Calibri" w:hAnsi="Calibri" w:cs="Calibri"/>
          <w:b/>
          <w:bCs/>
          <w:sz w:val="24"/>
          <w:szCs w:val="24"/>
        </w:rPr>
        <w:t xml:space="preserve">          2.  </w:t>
      </w:r>
      <w:r w:rsidRPr="00134311">
        <w:rPr>
          <w:rFonts w:ascii="Calibri" w:hAnsi="Calibri" w:cs="Calibri"/>
          <w:b/>
          <w:bCs/>
          <w:color w:val="153D63" w:themeColor="text2" w:themeTint="E6"/>
          <w:sz w:val="28"/>
          <w:szCs w:val="28"/>
        </w:rPr>
        <w:t>Respectarea și verificarea implementării identității vizuale</w:t>
      </w:r>
    </w:p>
    <w:p w14:paraId="4D74ED3D" w14:textId="77777777" w:rsidR="004B05AA" w:rsidRPr="00B852C0" w:rsidRDefault="004B05AA" w:rsidP="004B05AA">
      <w:pPr>
        <w:pStyle w:val="Frspaiere"/>
        <w:jc w:val="both"/>
        <w:rPr>
          <w:rFonts w:ascii="Calibri" w:hAnsi="Calibri" w:cs="Calibri"/>
          <w:sz w:val="24"/>
          <w:szCs w:val="24"/>
        </w:rPr>
      </w:pPr>
    </w:p>
    <w:p w14:paraId="2FE385E0" w14:textId="2D538F4F" w:rsidR="004B05AA" w:rsidRPr="00B852C0" w:rsidRDefault="004B05AA" w:rsidP="004B05AA">
      <w:pPr>
        <w:pStyle w:val="Frspaiere"/>
        <w:jc w:val="both"/>
        <w:rPr>
          <w:rFonts w:ascii="Calibri" w:hAnsi="Calibri" w:cs="Calibri"/>
          <w:sz w:val="24"/>
          <w:szCs w:val="24"/>
        </w:rPr>
      </w:pPr>
      <w:r w:rsidRPr="00B852C0">
        <w:rPr>
          <w:rFonts w:ascii="Calibri" w:hAnsi="Calibri" w:cs="Calibri"/>
          <w:sz w:val="24"/>
          <w:szCs w:val="24"/>
        </w:rPr>
        <w:t>Respectarea acestor obligații va fi verificată la ultima cerere de plată.</w:t>
      </w:r>
    </w:p>
    <w:p w14:paraId="696D9D0A" w14:textId="79AD9CCB" w:rsidR="00DB168A" w:rsidRPr="00B852C0" w:rsidRDefault="004B05AA" w:rsidP="004B05AA">
      <w:pPr>
        <w:pStyle w:val="Frspaiere"/>
        <w:jc w:val="both"/>
        <w:rPr>
          <w:rFonts w:ascii="Calibri" w:hAnsi="Calibri" w:cs="Calibri"/>
          <w:sz w:val="24"/>
          <w:szCs w:val="24"/>
        </w:rPr>
      </w:pPr>
      <w:r w:rsidRPr="00B852C0">
        <w:rPr>
          <w:rFonts w:ascii="Calibri" w:hAnsi="Calibri" w:cs="Calibri"/>
          <w:sz w:val="24"/>
          <w:szCs w:val="24"/>
        </w:rPr>
        <w:t>În cazul în care elementele de identitate vizuală nu sunt implementate corect, beneficiarul este obligat să remedieze deficiențele.</w:t>
      </w:r>
    </w:p>
    <w:p w14:paraId="4511A7F0" w14:textId="23E5329D" w:rsidR="004B05AA" w:rsidRPr="00B852C0" w:rsidRDefault="004B05AA" w:rsidP="004B05AA">
      <w:pPr>
        <w:pStyle w:val="Frspaiere"/>
        <w:jc w:val="both"/>
        <w:rPr>
          <w:rFonts w:ascii="Calibri" w:hAnsi="Calibri" w:cs="Calibri"/>
          <w:sz w:val="24"/>
          <w:szCs w:val="24"/>
        </w:rPr>
      </w:pPr>
      <w:r w:rsidRPr="00B852C0">
        <w:rPr>
          <w:rFonts w:ascii="Calibri" w:hAnsi="Calibri" w:cs="Calibri"/>
          <w:sz w:val="24"/>
          <w:szCs w:val="24"/>
        </w:rPr>
        <w:t>Plata finală va fi procesată doar după conformarea cu cerințele privind identitatea vizuală.</w:t>
      </w:r>
    </w:p>
    <w:p w14:paraId="15FFB557" w14:textId="2AD3657D" w:rsidR="004B05AA" w:rsidRPr="00B852C0" w:rsidRDefault="004B05AA" w:rsidP="004B05AA">
      <w:pPr>
        <w:pStyle w:val="Frspaiere"/>
        <w:jc w:val="both"/>
        <w:rPr>
          <w:rFonts w:ascii="Calibri" w:hAnsi="Calibri" w:cs="Calibri"/>
          <w:sz w:val="24"/>
          <w:szCs w:val="24"/>
        </w:rPr>
      </w:pPr>
      <w:r w:rsidRPr="00B852C0">
        <w:rPr>
          <w:rFonts w:ascii="Calibri" w:hAnsi="Calibri" w:cs="Calibri"/>
          <w:sz w:val="24"/>
          <w:szCs w:val="24"/>
        </w:rPr>
        <w:t>Nerespectarea acestor reguli poate atrage sancțiuni și penalizări conform contractului de finanțare.</w:t>
      </w:r>
    </w:p>
    <w:p w14:paraId="602B2E4C" w14:textId="0AE92596" w:rsidR="004B05AA" w:rsidRPr="00B852C0" w:rsidRDefault="004B05AA" w:rsidP="004B05AA">
      <w:pPr>
        <w:pStyle w:val="Frspaiere"/>
        <w:jc w:val="both"/>
        <w:rPr>
          <w:rFonts w:ascii="Calibri" w:hAnsi="Calibri" w:cs="Calibri"/>
          <w:sz w:val="24"/>
          <w:szCs w:val="24"/>
        </w:rPr>
      </w:pPr>
      <w:r w:rsidRPr="00B852C0">
        <w:rPr>
          <w:rFonts w:ascii="Calibri" w:hAnsi="Calibri" w:cs="Calibri"/>
          <w:sz w:val="24"/>
          <w:szCs w:val="24"/>
        </w:rPr>
        <w:t>Acest manual este parte obligatorie a cerințelor contractuale pentru toți beneficiarii finanțați.</w:t>
      </w:r>
    </w:p>
    <w:p w14:paraId="648F6D77" w14:textId="739C07AD" w:rsidR="00A974BF" w:rsidRPr="00B852C0" w:rsidRDefault="004B05AA" w:rsidP="004B05AA">
      <w:pPr>
        <w:pStyle w:val="Frspaiere"/>
        <w:jc w:val="both"/>
        <w:rPr>
          <w:rFonts w:ascii="Calibri" w:hAnsi="Calibri" w:cs="Calibri"/>
          <w:sz w:val="24"/>
          <w:szCs w:val="24"/>
        </w:rPr>
      </w:pPr>
      <w:r w:rsidRPr="00B852C0">
        <w:rPr>
          <w:rFonts w:ascii="Calibri" w:hAnsi="Calibri" w:cs="Calibri"/>
          <w:sz w:val="24"/>
          <w:szCs w:val="24"/>
        </w:rPr>
        <w:t>Machetele cu toate detaliile și dimensiunile care trebuie respectate vor fi furnizate beneficiarilor la semnarea contractului de finanțare.</w:t>
      </w:r>
    </w:p>
    <w:sectPr w:rsidR="00A974BF" w:rsidRPr="00B852C0" w:rsidSect="00134311">
      <w:headerReference w:type="default" r:id="rId7"/>
      <w:footerReference w:type="default" r:id="rId8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D0153" w14:textId="77777777" w:rsidR="00DE1A46" w:rsidRDefault="00DE1A46" w:rsidP="00DE1A46">
      <w:pPr>
        <w:spacing w:after="0" w:line="240" w:lineRule="auto"/>
      </w:pPr>
      <w:r>
        <w:separator/>
      </w:r>
    </w:p>
  </w:endnote>
  <w:endnote w:type="continuationSeparator" w:id="0">
    <w:p w14:paraId="2FB32986" w14:textId="77777777" w:rsidR="00DE1A46" w:rsidRDefault="00DE1A46" w:rsidP="00DE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312C" w14:textId="7B406591" w:rsidR="00B852C0" w:rsidRDefault="00134311" w:rsidP="00134311">
    <w:pPr>
      <w:pStyle w:val="Subsol"/>
      <w:tabs>
        <w:tab w:val="clear" w:pos="4536"/>
        <w:tab w:val="clear" w:pos="9072"/>
        <w:tab w:val="left" w:pos="3720"/>
        <w:tab w:val="left" w:pos="792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44400384" wp14:editId="56F5B04A">
          <wp:simplePos x="0" y="0"/>
          <wp:positionH relativeFrom="column">
            <wp:posOffset>4881880</wp:posOffset>
          </wp:positionH>
          <wp:positionV relativeFrom="paragraph">
            <wp:posOffset>-384810</wp:posOffset>
          </wp:positionV>
          <wp:extent cx="895350" cy="917575"/>
          <wp:effectExtent l="0" t="0" r="0" b="0"/>
          <wp:wrapNone/>
          <wp:docPr id="640920376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E4F407D" wp14:editId="58ADD995">
          <wp:simplePos x="0" y="0"/>
          <wp:positionH relativeFrom="column">
            <wp:posOffset>1457325</wp:posOffset>
          </wp:positionH>
          <wp:positionV relativeFrom="paragraph">
            <wp:posOffset>-219075</wp:posOffset>
          </wp:positionV>
          <wp:extent cx="2422683" cy="523824"/>
          <wp:effectExtent l="0" t="0" r="0" b="0"/>
          <wp:wrapNone/>
          <wp:docPr id="83818393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2683" cy="523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435BDE52" wp14:editId="65E03F97">
          <wp:simplePos x="0" y="0"/>
          <wp:positionH relativeFrom="column">
            <wp:posOffset>10</wp:posOffset>
          </wp:positionH>
          <wp:positionV relativeFrom="paragraph">
            <wp:posOffset>-381000</wp:posOffset>
          </wp:positionV>
          <wp:extent cx="895350" cy="768359"/>
          <wp:effectExtent l="0" t="0" r="0" b="0"/>
          <wp:wrapNone/>
          <wp:docPr id="491402910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68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ACF38" w14:textId="77777777" w:rsidR="00DE1A46" w:rsidRDefault="00DE1A46" w:rsidP="00DE1A46">
      <w:pPr>
        <w:spacing w:after="0" w:line="240" w:lineRule="auto"/>
      </w:pPr>
      <w:r>
        <w:separator/>
      </w:r>
    </w:p>
  </w:footnote>
  <w:footnote w:type="continuationSeparator" w:id="0">
    <w:p w14:paraId="03F5A556" w14:textId="77777777" w:rsidR="00DE1A46" w:rsidRDefault="00DE1A46" w:rsidP="00DE1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48E16" w14:textId="11BC5A80" w:rsidR="00134311" w:rsidRDefault="00134311">
    <w:pPr>
      <w:pStyle w:val="Antet"/>
    </w:pPr>
    <w:r w:rsidRPr="00295E12">
      <w:rPr>
        <w:rFonts w:cs="Calibri"/>
        <w:noProof/>
      </w:rPr>
      <w:drawing>
        <wp:anchor distT="0" distB="0" distL="0" distR="0" simplePos="0" relativeHeight="251661312" behindDoc="1" locked="0" layoutInCell="1" hidden="0" allowOverlap="1" wp14:anchorId="01E8AD28" wp14:editId="414E8B8D">
          <wp:simplePos x="0" y="0"/>
          <wp:positionH relativeFrom="column">
            <wp:posOffset>4800600</wp:posOffset>
          </wp:positionH>
          <wp:positionV relativeFrom="paragraph">
            <wp:posOffset>-114935</wp:posOffset>
          </wp:positionV>
          <wp:extent cx="781050" cy="685800"/>
          <wp:effectExtent l="0" t="0" r="0" b="0"/>
          <wp:wrapNone/>
          <wp:docPr id="14593261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6BC5779E" wp14:editId="118ADBA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76450" cy="523875"/>
          <wp:effectExtent l="0" t="0" r="0" b="9525"/>
          <wp:wrapNone/>
          <wp:docPr id="182982697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6450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F3AA7"/>
    <w:multiLevelType w:val="hybridMultilevel"/>
    <w:tmpl w:val="B9742B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B39C2"/>
    <w:multiLevelType w:val="hybridMultilevel"/>
    <w:tmpl w:val="30465F4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081542">
    <w:abstractNumId w:val="1"/>
  </w:num>
  <w:num w:numId="2" w16cid:durableId="1941796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E7"/>
    <w:rsid w:val="00085E72"/>
    <w:rsid w:val="00134311"/>
    <w:rsid w:val="00392448"/>
    <w:rsid w:val="004B05AA"/>
    <w:rsid w:val="006633E7"/>
    <w:rsid w:val="0088474E"/>
    <w:rsid w:val="0089670F"/>
    <w:rsid w:val="008F1589"/>
    <w:rsid w:val="00A974BF"/>
    <w:rsid w:val="00B852C0"/>
    <w:rsid w:val="00CA56CB"/>
    <w:rsid w:val="00D823FD"/>
    <w:rsid w:val="00DB168A"/>
    <w:rsid w:val="00DE1A46"/>
    <w:rsid w:val="00E92FF3"/>
    <w:rsid w:val="00FA0A5E"/>
    <w:rsid w:val="00FD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27F8A"/>
  <w15:chartTrackingRefBased/>
  <w15:docId w15:val="{E8DBDF23-5BBD-49A8-8F37-17515E80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663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63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663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66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663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663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663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663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663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63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63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663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6633E7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6633E7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6633E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6633E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6633E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6633E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663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6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663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66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66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6633E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6633E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6633E7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663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6633E7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6633E7"/>
    <w:rPr>
      <w:b/>
      <w:bCs/>
      <w:smallCaps/>
      <w:color w:val="0F4761" w:themeColor="accent1" w:themeShade="BF"/>
      <w:spacing w:val="5"/>
    </w:rPr>
  </w:style>
  <w:style w:type="paragraph" w:styleId="Frspaiere">
    <w:name w:val="No Spacing"/>
    <w:uiPriority w:val="1"/>
    <w:qFormat/>
    <w:rsid w:val="004B05AA"/>
    <w:pPr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rsid w:val="00DE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E1A46"/>
  </w:style>
  <w:style w:type="paragraph" w:styleId="Subsol">
    <w:name w:val="footer"/>
    <w:basedOn w:val="Normal"/>
    <w:link w:val="SubsolCaracter"/>
    <w:uiPriority w:val="99"/>
    <w:unhideWhenUsed/>
    <w:rsid w:val="00DE1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E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 Fazakas</dc:creator>
  <cp:keywords/>
  <dc:description/>
  <cp:lastModifiedBy>Alin</cp:lastModifiedBy>
  <cp:revision>3</cp:revision>
  <dcterms:created xsi:type="dcterms:W3CDTF">2025-05-06T20:40:00Z</dcterms:created>
  <dcterms:modified xsi:type="dcterms:W3CDTF">2025-05-09T08:28:00Z</dcterms:modified>
</cp:coreProperties>
</file>