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B6" w:rsidRPr="00144450" w:rsidRDefault="009021B6" w:rsidP="009021B6">
      <w:pPr>
        <w:rPr>
          <w:rFonts w:eastAsia="Calibri" w:cs="Times New Roman"/>
          <w:b/>
        </w:rPr>
      </w:pPr>
      <w:r w:rsidRPr="00144450">
        <w:rPr>
          <w:rFonts w:eastAsia="Calibri" w:cs="Times New Roman"/>
          <w:b/>
        </w:rPr>
        <w:t>FIȘA MĂSURII</w:t>
      </w:r>
    </w:p>
    <w:p w:rsidR="009021B6" w:rsidRPr="00144450" w:rsidRDefault="009021B6" w:rsidP="009021B6">
      <w:pPr>
        <w:pStyle w:val="Heading2"/>
        <w:rPr>
          <w:rFonts w:ascii="Trebuchet MS" w:eastAsia="Calibri" w:hAnsi="Trebuchet MS"/>
          <w:b/>
          <w:color w:val="auto"/>
          <w:sz w:val="22"/>
          <w:szCs w:val="22"/>
        </w:rPr>
      </w:pPr>
      <w:bookmarkStart w:id="0" w:name="_Toc448865979"/>
      <w:bookmarkStart w:id="1" w:name="_Toc476753976"/>
      <w:r w:rsidRPr="00144450">
        <w:rPr>
          <w:rFonts w:ascii="Trebuchet MS" w:eastAsia="Calibri" w:hAnsi="Trebuchet MS"/>
          <w:b/>
          <w:color w:val="auto"/>
          <w:sz w:val="22"/>
          <w:szCs w:val="22"/>
        </w:rPr>
        <w:t>M05/</w:t>
      </w:r>
      <w:r>
        <w:rPr>
          <w:rFonts w:ascii="Trebuchet MS" w:eastAsia="Calibri" w:hAnsi="Trebuchet MS"/>
          <w:b/>
          <w:color w:val="auto"/>
          <w:sz w:val="22"/>
          <w:szCs w:val="22"/>
        </w:rPr>
        <w:t>2</w:t>
      </w:r>
      <w:r w:rsidRPr="00144450">
        <w:rPr>
          <w:rFonts w:ascii="Trebuchet MS" w:eastAsia="Calibri" w:hAnsi="Trebuchet MS"/>
          <w:b/>
          <w:color w:val="auto"/>
          <w:sz w:val="22"/>
          <w:szCs w:val="22"/>
        </w:rPr>
        <w:t xml:space="preserve">A   </w:t>
      </w:r>
      <w:r>
        <w:rPr>
          <w:rFonts w:ascii="Trebuchet MS" w:eastAsia="Calibri" w:hAnsi="Trebuchet MS"/>
          <w:b/>
          <w:color w:val="auto"/>
          <w:sz w:val="22"/>
          <w:szCs w:val="22"/>
        </w:rPr>
        <w:t>Dezvoltarea exploatațiilor agricole deținute de formele asociative</w:t>
      </w:r>
    </w:p>
    <w:bookmarkEnd w:id="0"/>
    <w:bookmarkEnd w:id="1"/>
    <w:p w:rsidR="009021B6" w:rsidRPr="00144450" w:rsidRDefault="009021B6" w:rsidP="009021B6">
      <w:pPr>
        <w:pStyle w:val="Heading2"/>
        <w:rPr>
          <w:rFonts w:ascii="Trebuchet MS" w:eastAsia="Calibri" w:hAnsi="Trebuchet MS"/>
          <w:b/>
          <w:color w:val="auto"/>
          <w:sz w:val="22"/>
          <w:szCs w:val="22"/>
        </w:rPr>
      </w:pPr>
    </w:p>
    <w:p w:rsidR="009021B6" w:rsidRDefault="009021B6" w:rsidP="009021B6">
      <w:pPr>
        <w:ind w:firstLine="0"/>
        <w:rPr>
          <w:rFonts w:eastAsia="Calibri" w:cs="Times New Roman"/>
        </w:rPr>
      </w:pPr>
    </w:p>
    <w:p w:rsidR="009021B6" w:rsidRPr="00412EDF" w:rsidRDefault="009021B6" w:rsidP="009021B6">
      <w:pPr>
        <w:rPr>
          <w:rFonts w:eastAsia="Calibri" w:cs="Times New Roman"/>
        </w:rPr>
      </w:pPr>
      <w:r w:rsidRPr="00412EDF">
        <w:rPr>
          <w:rFonts w:eastAsia="Calibri" w:cs="Times New Roman"/>
        </w:rPr>
        <w:t xml:space="preserve">Tipul măsurii: </w:t>
      </w:r>
    </w:p>
    <w:p w:rsidR="009021B6" w:rsidRPr="00412EDF" w:rsidRDefault="009021B6" w:rsidP="009021B6">
      <w:pPr>
        <w:rPr>
          <w:rFonts w:eastAsia="Calibri" w:cs="Times New Roman"/>
        </w:rPr>
      </w:pPr>
      <w:sdt>
        <w:sdtPr>
          <w:rPr>
            <w:rFonts w:eastAsia="Calibri" w:cs="Times New Roman"/>
          </w:rPr>
          <w:id w:val="-1347011383"/>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rPr>
            <w:t>☒</w:t>
          </w:r>
        </w:sdtContent>
      </w:sdt>
      <w:r w:rsidRPr="00412EDF">
        <w:rPr>
          <w:rFonts w:eastAsia="Calibri" w:cs="Times New Roman"/>
        </w:rPr>
        <w:t xml:space="preserve"> INVESTIȚII </w:t>
      </w:r>
    </w:p>
    <w:p w:rsidR="009021B6" w:rsidRPr="00412EDF" w:rsidRDefault="009021B6" w:rsidP="009021B6">
      <w:pPr>
        <w:rPr>
          <w:rFonts w:eastAsia="Calibri" w:cs="Times New Roman"/>
        </w:rPr>
      </w:pPr>
      <w:sdt>
        <w:sdtPr>
          <w:rPr>
            <w:rFonts w:eastAsia="Calibri" w:cs="Times New Roman"/>
          </w:rPr>
          <w:id w:val="1120812524"/>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rPr>
            <w:t>☐</w:t>
          </w:r>
        </w:sdtContent>
      </w:sdt>
      <w:r w:rsidRPr="00412EDF">
        <w:rPr>
          <w:rFonts w:eastAsia="Calibri" w:cs="Times New Roman"/>
        </w:rPr>
        <w:t xml:space="preserve"> SERVICII </w:t>
      </w:r>
    </w:p>
    <w:p w:rsidR="009021B6" w:rsidRDefault="009021B6" w:rsidP="009021B6">
      <w:pPr>
        <w:rPr>
          <w:rFonts w:eastAsia="Calibri" w:cs="Times New Roman"/>
        </w:rPr>
      </w:pPr>
      <w:r w:rsidRPr="007F1358">
        <w:rPr>
          <w:rFonts w:eastAsia="Calibri" w:cs="Times New Roman"/>
        </w:rPr>
        <w:t xml:space="preserve"> </w:t>
      </w:r>
      <w:sdt>
        <w:sdtPr>
          <w:rPr>
            <w:rFonts w:eastAsia="Calibri" w:cs="Times New Roman"/>
          </w:rPr>
          <w:id w:val="228354344"/>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rPr>
            <w:t>☐</w:t>
          </w:r>
        </w:sdtContent>
      </w:sdt>
      <w:r w:rsidRPr="00412EDF">
        <w:rPr>
          <w:rFonts w:eastAsia="Calibri" w:cs="Times New Roman"/>
        </w:rPr>
        <w:t xml:space="preserve"> Sprijin Forfetar </w:t>
      </w:r>
    </w:p>
    <w:p w:rsidR="009021B6" w:rsidRPr="00412EDF" w:rsidRDefault="009021B6" w:rsidP="009021B6">
      <w:pPr>
        <w:ind w:firstLine="0"/>
        <w:rPr>
          <w:rFonts w:eastAsia="Calibri" w:cs="Times New Roman"/>
        </w:rPr>
      </w:pPr>
    </w:p>
    <w:p w:rsidR="009021B6" w:rsidRPr="00412EDF" w:rsidRDefault="009021B6" w:rsidP="009021B6">
      <w:pPr>
        <w:ind w:left="709" w:firstLine="0"/>
        <w:contextualSpacing/>
        <w:rPr>
          <w:rFonts w:eastAsia="Calibri" w:cs="Times New Roman"/>
          <w:b/>
        </w:rPr>
      </w:pPr>
      <w:r w:rsidRPr="00412EDF">
        <w:rPr>
          <w:rFonts w:eastAsia="Calibri" w:cs="Times New Roman"/>
          <w:b/>
        </w:rPr>
        <w:t xml:space="preserve">1. Descrierea generală a măsurii </w:t>
      </w:r>
    </w:p>
    <w:p w:rsidR="009021B6" w:rsidRPr="00412EDF" w:rsidRDefault="009021B6" w:rsidP="009021B6">
      <w:pPr>
        <w:ind w:firstLine="0"/>
        <w:rPr>
          <w:rFonts w:eastAsia="Calibri" w:cs="Times New Roman"/>
        </w:rPr>
      </w:pPr>
      <w:r>
        <w:rPr>
          <w:rFonts w:eastAsia="Calibri" w:cs="Times New Roman"/>
        </w:rPr>
        <w:t xml:space="preserve">Măsura </w:t>
      </w:r>
      <w:r w:rsidRPr="00412EDF">
        <w:rPr>
          <w:rFonts w:eastAsia="Calibri" w:cs="Times New Roman"/>
        </w:rPr>
        <w:t>pr</w:t>
      </w:r>
      <w:r>
        <w:rPr>
          <w:rFonts w:eastAsia="Calibri" w:cs="Times New Roman"/>
        </w:rPr>
        <w:t>evedere  dezvoltarea exploatațiilor agricole deținute de formele asociative în agricultură</w:t>
      </w:r>
      <w:r w:rsidRPr="00412EDF">
        <w:rPr>
          <w:rFonts w:eastAsia="Calibri" w:cs="Times New Roman"/>
        </w:rPr>
        <w:t xml:space="preserve">, </w:t>
      </w:r>
      <w:r>
        <w:rPr>
          <w:rFonts w:eastAsia="Calibri" w:cs="Times New Roman"/>
        </w:rPr>
        <w:t>inființate</w:t>
      </w:r>
      <w:r w:rsidRPr="00412EDF">
        <w:rPr>
          <w:rFonts w:eastAsia="Calibri" w:cs="Times New Roman"/>
        </w:rPr>
        <w:t xml:space="preserve"> în conformitate cu prevederile legislaţiei naţionale în vigoare, în scopul:</w:t>
      </w:r>
    </w:p>
    <w:p w:rsidR="009021B6" w:rsidRPr="00C21C36" w:rsidRDefault="009021B6" w:rsidP="009021B6">
      <w:pPr>
        <w:pStyle w:val="Default"/>
        <w:ind w:firstLine="0"/>
        <w:rPr>
          <w:sz w:val="23"/>
          <w:szCs w:val="23"/>
        </w:rPr>
      </w:pPr>
      <w:r w:rsidRPr="00412EDF">
        <w:rPr>
          <w:rFonts w:eastAsia="Calibri" w:cs="Times New Roman"/>
        </w:rPr>
        <w:t>-</w:t>
      </w:r>
      <w:r>
        <w:rPr>
          <w:rFonts w:eastAsia="Calibri" w:cs="Times New Roman"/>
        </w:rPr>
        <w:t xml:space="preserve"> I</w:t>
      </w:r>
      <w:r w:rsidRPr="00412EDF">
        <w:rPr>
          <w:rFonts w:eastAsia="Calibri" w:cs="Times New Roman"/>
        </w:rPr>
        <w:t xml:space="preserve">mbunătăţirii performanţelor generale </w:t>
      </w:r>
      <w:r>
        <w:rPr>
          <w:rFonts w:eastAsia="Calibri" w:cs="Times New Roman"/>
        </w:rPr>
        <w:t>ș</w:t>
      </w:r>
      <w:r w:rsidRPr="00412EDF">
        <w:rPr>
          <w:rFonts w:eastAsia="Calibri" w:cs="Times New Roman"/>
        </w:rPr>
        <w:t>i cresterea veniturilor exploataţiilor agricole</w:t>
      </w:r>
      <w:r>
        <w:rPr>
          <w:rFonts w:eastAsia="Calibri" w:cs="Times New Roman"/>
        </w:rPr>
        <w:t xml:space="preserve"> </w:t>
      </w:r>
      <w:r w:rsidRPr="00EC745E">
        <w:rPr>
          <w:rFonts w:eastAsia="Calibri" w:cs="Times New Roman"/>
        </w:rPr>
        <w:t xml:space="preserve">detinute de formele de asociere, </w:t>
      </w:r>
      <w:r w:rsidRPr="00EC745E">
        <w:rPr>
          <w:sz w:val="23"/>
          <w:szCs w:val="23"/>
        </w:rPr>
        <w:t>prin creşterea competitivităţii activităţii agricole, a diversificării producţiei agricole şi a calităţii produselor obţinute.</w:t>
      </w:r>
    </w:p>
    <w:p w:rsidR="009021B6" w:rsidRPr="00412EDF" w:rsidRDefault="009021B6" w:rsidP="009021B6">
      <w:pPr>
        <w:ind w:firstLine="0"/>
        <w:contextualSpacing/>
        <w:rPr>
          <w:rFonts w:eastAsia="Calibri" w:cs="Times New Roman"/>
        </w:rPr>
      </w:pPr>
      <w:r w:rsidRPr="00412EDF">
        <w:rPr>
          <w:rFonts w:eastAsia="Calibri" w:cs="Times New Roman"/>
        </w:rPr>
        <w:t xml:space="preserve"> -</w:t>
      </w:r>
      <w:r>
        <w:rPr>
          <w:rFonts w:eastAsia="Calibri" w:cs="Times New Roman"/>
        </w:rPr>
        <w:t xml:space="preserve"> </w:t>
      </w:r>
      <w:r w:rsidRPr="00412EDF">
        <w:rPr>
          <w:rFonts w:eastAsia="Calibri" w:cs="Times New Roman"/>
        </w:rPr>
        <w:t>Unei mai bune integrări pe piață a producătorilor primari prin adaptarea producției acestora la cerințele pieței și comercializarea în comun a producției lor;</w:t>
      </w:r>
    </w:p>
    <w:p w:rsidR="009021B6" w:rsidRPr="00412EDF" w:rsidRDefault="009021B6" w:rsidP="009021B6">
      <w:pPr>
        <w:ind w:firstLine="0"/>
        <w:contextualSpacing/>
        <w:rPr>
          <w:rFonts w:eastAsia="Calibri" w:cs="Times New Roman"/>
        </w:rPr>
      </w:pPr>
      <w:r w:rsidRPr="00412EDF">
        <w:rPr>
          <w:rFonts w:eastAsia="Calibri" w:cs="Times New Roman"/>
        </w:rPr>
        <w:t xml:space="preserve"> </w:t>
      </w:r>
    </w:p>
    <w:p w:rsidR="009021B6" w:rsidRPr="00412EDF" w:rsidRDefault="009021B6" w:rsidP="009021B6">
      <w:pPr>
        <w:ind w:firstLine="0"/>
        <w:contextualSpacing/>
        <w:rPr>
          <w:rFonts w:eastAsia="Calibri" w:cs="Times New Roman"/>
        </w:rPr>
      </w:pPr>
      <w:r w:rsidRPr="00412EDF">
        <w:rPr>
          <w:rFonts w:eastAsia="Calibri" w:cs="Times New Roman"/>
        </w:rPr>
        <w:t>- Respectării standardelor comunitare de mediu și climă, siguranță alimentară</w:t>
      </w:r>
      <w:r>
        <w:rPr>
          <w:rFonts w:eastAsia="Calibri" w:cs="Times New Roman"/>
        </w:rPr>
        <w:t>;</w:t>
      </w:r>
      <w:r w:rsidRPr="00412EDF">
        <w:rPr>
          <w:rFonts w:eastAsia="Calibri" w:cs="Times New Roman"/>
        </w:rPr>
        <w:t xml:space="preserve"> </w:t>
      </w:r>
    </w:p>
    <w:p w:rsidR="009021B6" w:rsidRDefault="009021B6" w:rsidP="009021B6">
      <w:pPr>
        <w:ind w:firstLine="0"/>
        <w:contextualSpacing/>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Diminuarii segmentarii exploatatiilor agricole si a desfasurarii agriculturii de subzistenta</w:t>
      </w:r>
      <w:r>
        <w:rPr>
          <w:rFonts w:eastAsia="Calibri" w:cs="Times New Roman"/>
        </w:rPr>
        <w:t>.</w:t>
      </w:r>
    </w:p>
    <w:p w:rsidR="009021B6" w:rsidRDefault="009021B6" w:rsidP="009021B6">
      <w:pPr>
        <w:ind w:firstLine="0"/>
        <w:contextualSpacing/>
        <w:rPr>
          <w:rFonts w:eastAsia="Calibri" w:cs="Times New Roman"/>
        </w:rPr>
      </w:pPr>
      <w:r w:rsidRPr="00EC745E">
        <w:rPr>
          <w:rFonts w:eastAsia="Calibri" w:cs="Times New Roman"/>
        </w:rPr>
        <w:t>- Creşterii valorii adăugate a produselor agricole prin procesarea produselor la nivelul fermei şi comercializarea directă a acestora în vederea creării şi promovării lanţurilor alimentare integrate.</w:t>
      </w:r>
    </w:p>
    <w:p w:rsidR="009021B6" w:rsidRPr="00C27B7E" w:rsidRDefault="009021B6" w:rsidP="009021B6">
      <w:pPr>
        <w:pStyle w:val="ListParagraph"/>
        <w:tabs>
          <w:tab w:val="left" w:pos="313"/>
        </w:tabs>
        <w:ind w:left="29" w:firstLine="0"/>
        <w:jc w:val="left"/>
      </w:pPr>
      <w:r w:rsidRPr="00C27B7E">
        <w:rPr>
          <w:rFonts w:eastAsia="Calibri" w:cs="Times New Roman"/>
          <w:b/>
        </w:rPr>
        <w:t>Obiectiv de dezvoltare rurală</w:t>
      </w:r>
      <w:r w:rsidRPr="00C27B7E">
        <w:rPr>
          <w:rFonts w:eastAsia="Calibri" w:cs="Times New Roman"/>
        </w:rPr>
        <w:t xml:space="preserve"> „</w:t>
      </w:r>
      <w:r w:rsidRPr="00C27B7E">
        <w:t>Favorizarea competitivitatii agriculturii</w:t>
      </w:r>
    </w:p>
    <w:p w:rsidR="009021B6" w:rsidRPr="00C27B7E" w:rsidRDefault="009021B6" w:rsidP="009021B6">
      <w:pPr>
        <w:tabs>
          <w:tab w:val="left" w:pos="313"/>
        </w:tabs>
        <w:ind w:left="29" w:firstLine="0"/>
        <w:jc w:val="left"/>
      </w:pPr>
      <w:r w:rsidRPr="00C27B7E">
        <w:rPr>
          <w:rFonts w:eastAsia="Calibri" w:cs="Times New Roman"/>
        </w:rPr>
        <w:t>” din Regulamentul 1305 din 2013, art. 4, lit. (a).</w:t>
      </w:r>
    </w:p>
    <w:p w:rsidR="009021B6" w:rsidRDefault="009021B6" w:rsidP="009021B6">
      <w:pPr>
        <w:ind w:firstLine="0"/>
        <w:rPr>
          <w:rFonts w:eastAsia="Calibri" w:cs="Times New Roman"/>
        </w:rPr>
      </w:pPr>
      <w:r w:rsidRPr="00412EDF">
        <w:rPr>
          <w:rFonts w:eastAsia="Calibri" w:cs="Times New Roman"/>
          <w:b/>
        </w:rPr>
        <w:t>Obiectivele specifice</w:t>
      </w:r>
      <w:r>
        <w:rPr>
          <w:rFonts w:eastAsia="Calibri" w:cs="Times New Roman"/>
        </w:rPr>
        <w:t xml:space="preserve"> ale măsurii</w:t>
      </w:r>
      <w:r w:rsidRPr="00412EDF">
        <w:rPr>
          <w:rFonts w:eastAsia="Calibri" w:cs="Times New Roman"/>
        </w:rPr>
        <w:t>:</w:t>
      </w:r>
    </w:p>
    <w:p w:rsidR="009021B6" w:rsidRPr="00412EDF" w:rsidRDefault="009021B6" w:rsidP="009021B6">
      <w:pPr>
        <w:ind w:firstLine="0"/>
        <w:rPr>
          <w:rFonts w:eastAsia="Calibri" w:cs="Times New Roman"/>
        </w:rPr>
      </w:pPr>
    </w:p>
    <w:p w:rsidR="009021B6" w:rsidRPr="00412EDF" w:rsidRDefault="009021B6" w:rsidP="009021B6">
      <w:pPr>
        <w:numPr>
          <w:ilvl w:val="0"/>
          <w:numId w:val="8"/>
        </w:numPr>
        <w:contextualSpacing/>
        <w:rPr>
          <w:rFonts w:eastAsia="Calibri" w:cs="Times New Roman"/>
        </w:rPr>
      </w:pPr>
      <w:r w:rsidRPr="00412EDF">
        <w:rPr>
          <w:rFonts w:eastAsia="Calibri" w:cs="Times New Roman"/>
        </w:rPr>
        <w:t xml:space="preserve">Îmbunătățirea competitivității </w:t>
      </w:r>
      <w:r>
        <w:rPr>
          <w:rFonts w:eastAsia="Calibri" w:cs="Times New Roman"/>
        </w:rPr>
        <w:t>producatorilor primari, a formelor asociative,</w:t>
      </w:r>
      <w:r w:rsidRPr="00412EDF">
        <w:rPr>
          <w:rFonts w:eastAsia="Calibri" w:cs="Times New Roman"/>
        </w:rPr>
        <w:t xml:space="preserve"> printr-o mai bună integrare a acestora în lanţul agroalimentar </w:t>
      </w:r>
      <w:r>
        <w:rPr>
          <w:rFonts w:eastAsia="Calibri" w:cs="Times New Roman"/>
        </w:rPr>
        <w:t>și</w:t>
      </w:r>
      <w:r w:rsidRPr="00412EDF">
        <w:rPr>
          <w:rFonts w:eastAsia="Calibri" w:cs="Times New Roman"/>
        </w:rPr>
        <w:t xml:space="preserve"> promovarea pe piețele locale</w:t>
      </w:r>
      <w:r>
        <w:rPr>
          <w:rFonts w:eastAsia="Calibri" w:cs="Times New Roman"/>
        </w:rPr>
        <w:t>.</w:t>
      </w:r>
    </w:p>
    <w:p w:rsidR="009021B6" w:rsidRPr="00412EDF" w:rsidRDefault="009021B6" w:rsidP="009021B6">
      <w:pPr>
        <w:numPr>
          <w:ilvl w:val="0"/>
          <w:numId w:val="8"/>
        </w:numPr>
        <w:contextualSpacing/>
        <w:rPr>
          <w:rFonts w:eastAsia="Calibri" w:cs="Times New Roman"/>
        </w:rPr>
      </w:pPr>
      <w:r w:rsidRPr="00412EDF">
        <w:rPr>
          <w:rFonts w:eastAsia="Calibri" w:cs="Times New Roman"/>
        </w:rPr>
        <w:t xml:space="preserve">Dezvoltarea pe teritoriului GAL-ului </w:t>
      </w:r>
      <w:r>
        <w:rPr>
          <w:rFonts w:eastAsia="Calibri" w:cs="Times New Roman"/>
        </w:rPr>
        <w:t>a exploatațiilor deținute de formele asociative.</w:t>
      </w:r>
    </w:p>
    <w:p w:rsidR="009021B6" w:rsidRDefault="009021B6" w:rsidP="009021B6">
      <w:pPr>
        <w:numPr>
          <w:ilvl w:val="0"/>
          <w:numId w:val="8"/>
        </w:numPr>
        <w:contextualSpacing/>
        <w:rPr>
          <w:rFonts w:eastAsia="Calibri" w:cs="Times New Roman"/>
        </w:rPr>
      </w:pPr>
      <w:r>
        <w:rPr>
          <w:rFonts w:eastAsia="Calibri" w:cs="Times New Roman"/>
        </w:rPr>
        <w:t>Constientizarea de catre</w:t>
      </w:r>
      <w:r w:rsidRPr="00412EDF">
        <w:rPr>
          <w:rFonts w:eastAsia="Calibri" w:cs="Times New Roman"/>
        </w:rPr>
        <w:t xml:space="preserve"> proprietarii de terenuri si animale ca formele asociative pot permite dezvoltarea de afaceri sustenabile</w:t>
      </w:r>
      <w:r>
        <w:rPr>
          <w:rFonts w:eastAsia="Calibri" w:cs="Times New Roman"/>
        </w:rPr>
        <w:t>.</w:t>
      </w:r>
    </w:p>
    <w:p w:rsidR="009021B6" w:rsidRPr="00412EDF" w:rsidRDefault="009021B6" w:rsidP="009021B6">
      <w:pPr>
        <w:numPr>
          <w:ilvl w:val="0"/>
          <w:numId w:val="8"/>
        </w:numPr>
        <w:contextualSpacing/>
        <w:rPr>
          <w:rFonts w:eastAsia="Calibri" w:cs="Times New Roman"/>
        </w:rPr>
      </w:pPr>
      <w:r>
        <w:rPr>
          <w:rFonts w:ascii="Arial" w:hAnsi="Arial" w:cs="Arial"/>
        </w:rPr>
        <w:t xml:space="preserve">Dezvoltarea </w:t>
      </w:r>
      <w:r w:rsidRPr="001B1C68">
        <w:rPr>
          <w:rFonts w:ascii="Arial" w:hAnsi="Arial" w:cs="Arial"/>
        </w:rPr>
        <w:t>agriculturii prin sporirea gradului de competitivitate la nivel local, în strânsă corelare cu tendințele tehnologice, economice și sociale  pe parcursul perioadei de implementare a prezentei SDL</w:t>
      </w:r>
    </w:p>
    <w:p w:rsidR="009021B6" w:rsidRDefault="009021B6" w:rsidP="009021B6">
      <w:pPr>
        <w:ind w:firstLine="0"/>
        <w:rPr>
          <w:rFonts w:eastAsia="Calibri" w:cs="Times New Roman"/>
        </w:rPr>
      </w:pPr>
      <w:r w:rsidRPr="00412EDF">
        <w:rPr>
          <w:rFonts w:eastAsia="Calibri" w:cs="Times New Roman"/>
        </w:rPr>
        <w:t xml:space="preserve">Măsura contribuie la Prioritatea </w:t>
      </w:r>
      <w:r>
        <w:rPr>
          <w:rFonts w:eastAsia="Calibri" w:cs="Times New Roman"/>
        </w:rPr>
        <w:t xml:space="preserve">2 </w:t>
      </w:r>
      <w:r w:rsidRPr="00A15EE5">
        <w:rPr>
          <w:rFonts w:eastAsia="Calibri" w:cs="Times New Roman"/>
        </w:rPr>
        <w:t>Creșterea viabilității exploatațiilor și a competitivității tuturor tipurilor de agricultură în toate regiunile și promovarea tehnologiilor agricole inovative si a gestionării durabile a pădurilor,</w:t>
      </w:r>
      <w:r w:rsidRPr="00412EDF">
        <w:rPr>
          <w:rFonts w:eastAsia="Calibri" w:cs="Times New Roman"/>
        </w:rPr>
        <w:t xml:space="preserve"> Domeniul de Intervenție </w:t>
      </w:r>
      <w:r>
        <w:rPr>
          <w:rFonts w:eastAsia="Calibri" w:cs="Times New Roman"/>
        </w:rPr>
        <w:t>2</w:t>
      </w:r>
      <w:r w:rsidRPr="00412EDF">
        <w:rPr>
          <w:rFonts w:eastAsia="Calibri" w:cs="Times New Roman"/>
        </w:rPr>
        <w:t xml:space="preserve">A prevăzute la art. 5, al. </w:t>
      </w:r>
      <w:r>
        <w:rPr>
          <w:rFonts w:eastAsia="Calibri" w:cs="Times New Roman"/>
        </w:rPr>
        <w:t>2</w:t>
      </w:r>
      <w:r w:rsidRPr="00412EDF">
        <w:rPr>
          <w:rFonts w:eastAsia="Calibri" w:cs="Times New Roman"/>
        </w:rPr>
        <w:t>, lit. (a) din Reg. (UE) 1305/2013</w:t>
      </w:r>
      <w:r>
        <w:rPr>
          <w:rFonts w:eastAsia="Calibri" w:cs="Times New Roman"/>
        </w:rPr>
        <w:t xml:space="preserve"> ”Imbunatatirea performantei economice a tuturor exploatatiilor agricole si facilitarea restructurariisi modernizarii exploatatiilor, in special in vederea cresterii participarii pe piata si a orientarii spre piata, precum si a diversificarii activitatilor agricole”. </w:t>
      </w:r>
    </w:p>
    <w:p w:rsidR="009021B6" w:rsidRDefault="009021B6" w:rsidP="009021B6">
      <w:pPr>
        <w:ind w:firstLine="0"/>
        <w:rPr>
          <w:rFonts w:eastAsia="Calibri" w:cs="Times New Roman"/>
        </w:rPr>
      </w:pPr>
    </w:p>
    <w:p w:rsidR="009021B6" w:rsidRDefault="009021B6" w:rsidP="009021B6">
      <w:pPr>
        <w:ind w:firstLine="0"/>
        <w:rPr>
          <w:rFonts w:eastAsia="Calibri" w:cs="Times New Roman"/>
        </w:rPr>
      </w:pPr>
      <w:r w:rsidRPr="00A7675D">
        <w:rPr>
          <w:rFonts w:eastAsia="Calibri" w:cs="Times New Roman"/>
        </w:rPr>
        <w:lastRenderedPageBreak/>
        <w:t xml:space="preserve">Măsura corespunde obiectivelor </w:t>
      </w:r>
      <w:r w:rsidRPr="00A7675D">
        <w:rPr>
          <w:rFonts w:eastAsia="Calibri" w:cs="Times New Roman"/>
          <w:b/>
        </w:rPr>
        <w:t>Art. 17: Investiţii în active fizice- alin. (1), lit. a)</w:t>
      </w:r>
      <w:r w:rsidRPr="00A7675D">
        <w:rPr>
          <w:rFonts w:eastAsia="Calibri" w:cs="Times New Roman"/>
        </w:rPr>
        <w:t xml:space="preserve"> ameliorează nivelul global de performanţă şi de durabilitate al exploataţiei agricole Reg. (UE) 1305/2013.</w:t>
      </w:r>
    </w:p>
    <w:p w:rsidR="009021B6" w:rsidRDefault="009021B6" w:rsidP="009021B6">
      <w:pPr>
        <w:ind w:firstLine="0"/>
        <w:rPr>
          <w:rFonts w:eastAsia="Calibri" w:cs="Times New Roman"/>
          <w:b/>
        </w:rPr>
      </w:pPr>
    </w:p>
    <w:p w:rsidR="009021B6" w:rsidRPr="00412EDF" w:rsidRDefault="009021B6" w:rsidP="009021B6">
      <w:pPr>
        <w:ind w:firstLine="0"/>
        <w:rPr>
          <w:rFonts w:eastAsia="Calibri" w:cs="Times New Roman"/>
          <w:b/>
        </w:rPr>
      </w:pPr>
      <w:r w:rsidRPr="00412EDF">
        <w:rPr>
          <w:rFonts w:eastAsia="Calibri" w:cs="Times New Roman"/>
          <w:b/>
        </w:rPr>
        <w:t>Obiective transversale</w:t>
      </w:r>
    </w:p>
    <w:p w:rsidR="009021B6" w:rsidRPr="00412EDF" w:rsidRDefault="009021B6" w:rsidP="009021B6">
      <w:pPr>
        <w:rPr>
          <w:rFonts w:eastAsia="Calibri" w:cs="Trebuchet MS"/>
        </w:rPr>
      </w:pPr>
      <w:r w:rsidRPr="00412EDF">
        <w:rPr>
          <w:rFonts w:eastAsia="Calibri" w:cs="Trebuchet MS"/>
        </w:rPr>
        <w:t xml:space="preserve">Măsura contribuie la obiectivele transversale ale Reg. (UE) nr. 1305/2013: </w:t>
      </w:r>
    </w:p>
    <w:p w:rsidR="009021B6" w:rsidRPr="003854B3" w:rsidRDefault="009021B6" w:rsidP="009021B6">
      <w:pPr>
        <w:rPr>
          <w:rFonts w:eastAsia="Calibri" w:cs="Trebuchet MS"/>
          <w:b/>
        </w:rPr>
      </w:pPr>
      <w:r w:rsidRPr="003854B3">
        <w:rPr>
          <w:rFonts w:eastAsia="Calibri" w:cs="Trebuchet MS"/>
          <w:b/>
        </w:rPr>
        <w:t>Mediu şi climă</w:t>
      </w:r>
    </w:p>
    <w:p w:rsidR="009021B6" w:rsidRPr="00412EDF" w:rsidRDefault="009021B6" w:rsidP="009021B6">
      <w:pPr>
        <w:rPr>
          <w:rFonts w:eastAsia="Calibri" w:cs="Trebuchet MS"/>
        </w:rPr>
      </w:pPr>
      <w:r>
        <w:rPr>
          <w:rFonts w:eastAsia="Calibri" w:cs="Trebuchet MS"/>
        </w:rPr>
        <w:t>Prin  investițiile realizate de formele asociative vor putea fi</w:t>
      </w:r>
      <w:r w:rsidRPr="00412EDF">
        <w:rPr>
          <w:rFonts w:eastAsia="Calibri" w:cs="Trebuchet MS"/>
        </w:rPr>
        <w:t xml:space="preserve"> promovate si  respectat</w:t>
      </w:r>
      <w:r>
        <w:rPr>
          <w:rFonts w:eastAsia="Calibri" w:cs="Trebuchet MS"/>
        </w:rPr>
        <w:t xml:space="preserve">e bunele practici de mediu, iar </w:t>
      </w:r>
      <w:r w:rsidRPr="00412EDF">
        <w:rPr>
          <w:rFonts w:eastAsia="Calibri" w:cs="Trebuchet MS"/>
        </w:rPr>
        <w:t>realizarea unor investiţii colective va putea asigura o eficientă mai mare in ceea ce priveste gestionarea apei si a deşeurilor</w:t>
      </w:r>
      <w:r>
        <w:rPr>
          <w:rFonts w:eastAsia="Calibri" w:cs="Trebuchet MS"/>
        </w:rPr>
        <w:t xml:space="preserve"> </w:t>
      </w:r>
      <w:r w:rsidRPr="00412EDF">
        <w:rPr>
          <w:rFonts w:eastAsia="Calibri" w:cs="Trebuchet MS"/>
        </w:rPr>
        <w:t>si va facilita utilizarea surselor de energie regenerabilă în folosul membrilor săi.</w:t>
      </w:r>
    </w:p>
    <w:p w:rsidR="009021B6" w:rsidRPr="00412EDF" w:rsidRDefault="009021B6" w:rsidP="009021B6">
      <w:pPr>
        <w:rPr>
          <w:rFonts w:eastAsia="Calibri" w:cs="Trebuchet MS"/>
        </w:rPr>
      </w:pPr>
      <w:r w:rsidRPr="00412EDF">
        <w:rPr>
          <w:rFonts w:eastAsia="Calibri" w:cs="Trebuchet MS"/>
        </w:rPr>
        <w:t>În ceea ce privește atenuarea schimbărilor climatice și adaptarea la acestea, grupu</w:t>
      </w:r>
      <w:r>
        <w:rPr>
          <w:rFonts w:eastAsia="Calibri" w:cs="Trebuchet MS"/>
        </w:rPr>
        <w:t>rile de producatori/ forme asociative pot ajuta micile exploatații</w:t>
      </w:r>
      <w:r w:rsidRPr="00412EDF">
        <w:rPr>
          <w:rFonts w:eastAsia="Calibri" w:cs="Trebuchet MS"/>
        </w:rPr>
        <w:t xml:space="preserve"> ale  membr</w:t>
      </w:r>
      <w:r>
        <w:rPr>
          <w:rFonts w:eastAsia="Calibri" w:cs="Trebuchet MS"/>
        </w:rPr>
        <w:t>ilor sa contribuie intr-o  masura mai mare</w:t>
      </w:r>
      <w:r w:rsidRPr="00412EDF">
        <w:rPr>
          <w:rFonts w:eastAsia="Calibri" w:cs="Trebuchet MS"/>
        </w:rPr>
        <w:t xml:space="preserve"> la atenuarea acestora, prin furnizarea de consultanta, de exemplu cu </w:t>
      </w:r>
      <w:r>
        <w:rPr>
          <w:rFonts w:eastAsia="Calibri" w:cs="Trebuchet MS"/>
        </w:rPr>
        <w:t xml:space="preserve">privire la </w:t>
      </w:r>
      <w:r w:rsidRPr="00412EDF">
        <w:rPr>
          <w:rFonts w:eastAsia="Calibri" w:cs="Trebuchet MS"/>
        </w:rPr>
        <w:t xml:space="preserve">practici agricole imbunătățite şi adoptarea unor măsuri agronomice practice pentru </w:t>
      </w:r>
      <w:r>
        <w:rPr>
          <w:rFonts w:eastAsia="Calibri" w:cs="Trebuchet MS"/>
        </w:rPr>
        <w:t>a spori rezistența sistemelor agricole la inundații și secete, inclusiv prin  posibilitatea promovării</w:t>
      </w:r>
      <w:r w:rsidRPr="00412EDF">
        <w:rPr>
          <w:rFonts w:eastAsia="Calibri" w:cs="Trebuchet MS"/>
        </w:rPr>
        <w:t xml:space="preserve"> prin intermediul planului de afaceri a unor investiții colective (gestionarea gunoiului de grajd etc).</w:t>
      </w:r>
    </w:p>
    <w:p w:rsidR="009021B6" w:rsidRPr="00412EDF" w:rsidRDefault="009021B6" w:rsidP="009021B6">
      <w:pPr>
        <w:rPr>
          <w:rFonts w:eastAsia="Calibri" w:cs="Trebuchet MS"/>
          <w:b/>
        </w:rPr>
      </w:pPr>
      <w:r w:rsidRPr="00412EDF">
        <w:rPr>
          <w:rFonts w:eastAsia="Calibri" w:cs="Trebuchet MS"/>
          <w:b/>
        </w:rPr>
        <w:t>Inovare</w:t>
      </w:r>
    </w:p>
    <w:p w:rsidR="009021B6" w:rsidRPr="00412EDF" w:rsidRDefault="009021B6" w:rsidP="009021B6">
      <w:pPr>
        <w:rPr>
          <w:rFonts w:eastAsia="Calibri" w:cs="Trebuchet MS"/>
        </w:rPr>
      </w:pPr>
      <w:r w:rsidRPr="00412EDF">
        <w:rPr>
          <w:rFonts w:eastAsia="Calibri" w:cs="Trebuchet MS"/>
        </w:rPr>
        <w:t>Datorită cooperarii dintre micii fermieri sunt posibile actiuni inovative ce nu pot fi realizate în afara unei forme asociative precum dezvoltarea de noi afaceri, de noi metode de păstrare a producției agroalimentare etc.</w:t>
      </w:r>
      <w:r>
        <w:rPr>
          <w:rFonts w:eastAsia="Calibri" w:cs="Trebuchet MS"/>
        </w:rPr>
        <w:t xml:space="preserve"> </w:t>
      </w:r>
      <w:r w:rsidRPr="00412EDF">
        <w:rPr>
          <w:rFonts w:eastAsia="Calibri" w:cs="Trebuchet MS"/>
        </w:rPr>
        <w:t xml:space="preserve">Caracterul local al acestei masuri este reliefat de necesitatea imperioasa a dezvoltarii de astfel de structuri </w:t>
      </w:r>
      <w:r>
        <w:rPr>
          <w:rFonts w:eastAsia="Calibri" w:cs="Trebuchet MS"/>
        </w:rPr>
        <w:t>asociative astfel incat</w:t>
      </w:r>
      <w:r w:rsidRPr="00412EDF">
        <w:rPr>
          <w:rFonts w:eastAsia="Calibri" w:cs="Trebuchet MS"/>
        </w:rPr>
        <w:t xml:space="preserve"> sa aiba loc o dezvoltare sustenabila si echilibrata.</w:t>
      </w:r>
    </w:p>
    <w:p w:rsidR="009021B6" w:rsidRPr="00412EDF" w:rsidRDefault="009021B6" w:rsidP="009021B6">
      <w:pPr>
        <w:rPr>
          <w:rFonts w:eastAsia="Calibri" w:cs="Times New Roman"/>
        </w:rPr>
      </w:pPr>
      <w:r w:rsidRPr="00412EDF">
        <w:rPr>
          <w:rFonts w:eastAsia="Calibri" w:cs="Times New Roman"/>
        </w:rPr>
        <w:t xml:space="preserve">Complementaritatea cu alte măsuri din SDL: </w:t>
      </w:r>
    </w:p>
    <w:p w:rsidR="009021B6" w:rsidRDefault="009021B6" w:rsidP="009021B6">
      <w:pPr>
        <w:rPr>
          <w:rFonts w:eastAsia="Calibri" w:cs="Times New Roman"/>
        </w:rPr>
      </w:pPr>
      <w:r w:rsidRPr="00412EDF">
        <w:rPr>
          <w:rFonts w:eastAsia="Calibri" w:cs="Times New Roman"/>
        </w:rPr>
        <w:t xml:space="preserve">Sinergia cu alte măsuri din SDL: </w:t>
      </w:r>
    </w:p>
    <w:p w:rsidR="009021B6" w:rsidRPr="00412EDF" w:rsidRDefault="009021B6" w:rsidP="009021B6">
      <w:pPr>
        <w:ind w:firstLine="0"/>
        <w:rPr>
          <w:rFonts w:eastAsia="Calibri" w:cs="Times New Roman"/>
        </w:rPr>
      </w:pPr>
    </w:p>
    <w:p w:rsidR="009021B6" w:rsidRPr="00412EDF" w:rsidRDefault="009021B6" w:rsidP="009021B6">
      <w:pPr>
        <w:ind w:left="709" w:firstLine="0"/>
        <w:contextualSpacing/>
        <w:rPr>
          <w:rFonts w:eastAsia="Calibri" w:cs="Times New Roman"/>
          <w:b/>
        </w:rPr>
      </w:pPr>
      <w:r w:rsidRPr="00412EDF">
        <w:rPr>
          <w:rFonts w:eastAsia="Calibri" w:cs="Times New Roman"/>
          <w:b/>
        </w:rPr>
        <w:t xml:space="preserve">2. Valoarea adăugată a măsurii </w:t>
      </w:r>
    </w:p>
    <w:p w:rsidR="009021B6" w:rsidRDefault="009021B6" w:rsidP="009021B6">
      <w:pPr>
        <w:rPr>
          <w:rFonts w:eastAsia="Calibri" w:cs="Times New Roman"/>
        </w:rPr>
      </w:pPr>
      <w:r w:rsidRPr="00412EDF">
        <w:rPr>
          <w:rFonts w:eastAsia="Calibri" w:cs="Times New Roman"/>
        </w:rPr>
        <w:t>Prin aceasta masura se are in vedere potentarea utilizarii eficiente a resurselor umane, naturale si materiale de pe teritoriul GAL-ului prin cresterea cooperarii dintre producatori si/sau detinatorii de terenuri si animale care prin punerea in comun a resurselor vor putea da na</w:t>
      </w:r>
      <w:r>
        <w:rPr>
          <w:rFonts w:eastAsia="Calibri" w:cs="Times New Roman"/>
        </w:rPr>
        <w:t>stere unor afaceri durabile, cu u</w:t>
      </w:r>
      <w:r w:rsidRPr="00412EDF">
        <w:rPr>
          <w:rFonts w:eastAsia="Calibri" w:cs="Times New Roman"/>
        </w:rPr>
        <w:t>n lant tehnologic continuu,</w:t>
      </w:r>
      <w:r>
        <w:rPr>
          <w:rFonts w:eastAsia="Calibri" w:cs="Times New Roman"/>
        </w:rPr>
        <w:t xml:space="preserve"> </w:t>
      </w:r>
      <w:r w:rsidRPr="00412EDF">
        <w:rPr>
          <w:rFonts w:eastAsia="Calibri" w:cs="Times New Roman"/>
        </w:rPr>
        <w:t>neintrerupt;</w:t>
      </w:r>
      <w:r>
        <w:rPr>
          <w:rFonts w:eastAsia="Calibri" w:cs="Times New Roman"/>
        </w:rPr>
        <w:t xml:space="preserve"> </w:t>
      </w:r>
      <w:r w:rsidRPr="00412EDF">
        <w:rPr>
          <w:rFonts w:eastAsia="Calibri" w:cs="Times New Roman"/>
        </w:rPr>
        <w:t>t</w:t>
      </w:r>
      <w:r>
        <w:rPr>
          <w:rFonts w:eastAsia="Calibri" w:cs="Times New Roman"/>
        </w:rPr>
        <w:t xml:space="preserve">otodata, prin asocierile create </w:t>
      </w:r>
      <w:r w:rsidRPr="00412EDF">
        <w:rPr>
          <w:rFonts w:eastAsia="Calibri" w:cs="Times New Roman"/>
        </w:rPr>
        <w:t>posibilitatile de obtinere a unor fonduri menite sa dezvoltate afacerile sunt semnificativ crescute.</w:t>
      </w:r>
    </w:p>
    <w:p w:rsidR="009021B6" w:rsidRPr="00412EDF" w:rsidRDefault="009021B6" w:rsidP="009021B6">
      <w:pPr>
        <w:rPr>
          <w:rFonts w:eastAsia="Calibri" w:cs="Times New Roman"/>
        </w:rPr>
      </w:pPr>
    </w:p>
    <w:p w:rsidR="009021B6" w:rsidRPr="00412EDF" w:rsidRDefault="009021B6" w:rsidP="009021B6">
      <w:pPr>
        <w:ind w:firstLine="708"/>
        <w:contextualSpacing/>
        <w:rPr>
          <w:rFonts w:eastAsia="Calibri" w:cs="Times New Roman"/>
          <w:b/>
        </w:rPr>
      </w:pPr>
      <w:r w:rsidRPr="00412EDF">
        <w:rPr>
          <w:rFonts w:eastAsia="Calibri" w:cs="Times New Roman"/>
          <w:b/>
        </w:rPr>
        <w:t xml:space="preserve">3. Trimiteri la alte acte legislative </w:t>
      </w:r>
    </w:p>
    <w:p w:rsidR="009021B6" w:rsidRPr="003854B3" w:rsidRDefault="009021B6" w:rsidP="009021B6">
      <w:pPr>
        <w:ind w:firstLine="0"/>
        <w:contextualSpacing/>
        <w:rPr>
          <w:rFonts w:eastAsia="Calibri" w:cs="Times New Roman"/>
          <w:b/>
        </w:rPr>
      </w:pPr>
      <w:r w:rsidRPr="003854B3">
        <w:rPr>
          <w:rFonts w:eastAsia="Calibri" w:cs="Times New Roman"/>
          <w:b/>
        </w:rPr>
        <w:t>Legislație UE:</w:t>
      </w:r>
    </w:p>
    <w:p w:rsidR="009021B6" w:rsidRDefault="009021B6" w:rsidP="009021B6">
      <w:pPr>
        <w:ind w:firstLine="0"/>
        <w:contextualSpacing/>
        <w:rPr>
          <w:rFonts w:eastAsia="Calibri" w:cs="Times New Roman"/>
        </w:rPr>
      </w:pPr>
      <w:r w:rsidRPr="00AB1E80">
        <w:rPr>
          <w:rFonts w:eastAsia="Calibri" w:cs="Times New Roman"/>
          <w:b/>
        </w:rPr>
        <w:t>Regulamentul (UE) nr. 1303/2013</w:t>
      </w:r>
      <w:r w:rsidRPr="00412EDF">
        <w:rPr>
          <w:rFonts w:eastAsia="Calibri" w:cs="Times New Roman"/>
        </w:rPr>
        <w:t xml:space="preserve"> -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w:t>
      </w:r>
      <w:r w:rsidRPr="004C1E49">
        <w:rPr>
          <w:rFonts w:eastAsia="Calibri" w:cs="Times New Roman"/>
          <w:b/>
        </w:rPr>
        <w:t xml:space="preserve">l </w:t>
      </w:r>
      <w:r w:rsidRPr="00412EDF">
        <w:rPr>
          <w:rFonts w:eastAsia="Calibri" w:cs="Times New Roman"/>
        </w:rPr>
        <w:t>Consiliului</w:t>
      </w:r>
      <w:r>
        <w:rPr>
          <w:rFonts w:eastAsia="Calibri" w:cs="Times New Roman"/>
        </w:rPr>
        <w:t>;</w:t>
      </w:r>
    </w:p>
    <w:p w:rsidR="009021B6" w:rsidRPr="00D72FFA" w:rsidRDefault="009021B6" w:rsidP="009021B6">
      <w:pPr>
        <w:ind w:firstLine="0"/>
        <w:contextualSpacing/>
        <w:rPr>
          <w:rFonts w:eastAsia="Calibri" w:cs="Times New Roman"/>
          <w:b/>
          <w:bCs/>
        </w:rPr>
      </w:pPr>
      <w:r w:rsidRPr="00D72FFA">
        <w:rPr>
          <w:rFonts w:eastAsia="Calibri" w:cs="Times New Roman"/>
          <w:b/>
          <w:bCs/>
        </w:rPr>
        <w:t xml:space="preserve">REGULAMENTUL (UE) NR. 1305/2013 </w:t>
      </w:r>
      <w:r w:rsidRPr="00D72FFA">
        <w:rPr>
          <w:rFonts w:eastAsia="Calibri" w:cs="Times New Roman"/>
          <w:bCs/>
        </w:rPr>
        <w:t>AL PARLAMENTULUI EUROPEAN ȘI AL CONSILIULUI din 17 decembrie 2013 privind sprijinul pentru dezvoltare rurală acordat din Fondul European Agricol pentru Dezvoltare Rurală (FEADR) și de abrogare a Regulamentului (CE) nr. 1698/2005 al Consiliului;</w:t>
      </w:r>
    </w:p>
    <w:p w:rsidR="009021B6" w:rsidRPr="00D72FFA" w:rsidRDefault="009021B6" w:rsidP="009021B6">
      <w:pPr>
        <w:ind w:firstLine="0"/>
        <w:contextualSpacing/>
        <w:rPr>
          <w:rFonts w:eastAsia="Calibri" w:cs="Times New Roman"/>
          <w:b/>
          <w:bCs/>
        </w:rPr>
      </w:pPr>
      <w:r w:rsidRPr="00D72FFA">
        <w:rPr>
          <w:rFonts w:eastAsia="Calibri" w:cs="Times New Roman"/>
          <w:b/>
          <w:bCs/>
        </w:rPr>
        <w:lastRenderedPageBreak/>
        <w:t xml:space="preserve">REGULAMENTUL DELEGAT (UE) NR. 807/2014 </w:t>
      </w:r>
      <w:r w:rsidRPr="00D72FFA">
        <w:rPr>
          <w:rFonts w:eastAsia="Calibri" w:cs="Times New Roman"/>
          <w:bCs/>
        </w:rPr>
        <w:t xml:space="preserve">din 11 martie 2014 de completare a Regulamentului (UE) nr. </w:t>
      </w:r>
      <w:hyperlink r:id="rId5" w:history="1">
        <w:r w:rsidRPr="00D72FFA">
          <w:rPr>
            <w:rStyle w:val="Hyperlink"/>
            <w:rFonts w:eastAsia="Calibri" w:cs="Times New Roman"/>
            <w:bCs/>
          </w:rPr>
          <w:t>1305/2013</w:t>
        </w:r>
      </w:hyperlink>
      <w:r w:rsidRPr="00D72FFA">
        <w:rPr>
          <w:rFonts w:eastAsia="Calibri" w:cs="Times New Roman"/>
          <w:bCs/>
        </w:rPr>
        <w:t xml:space="preserve"> al Parlamentului European şi al Consiliului privind sprijinul pentru dezvoltare rurală acordat din Fondul european agricol pentru dezvoltare rurală (FEADR) şi de introducere a unor dispoziţii tranzitorii;</w:t>
      </w:r>
    </w:p>
    <w:p w:rsidR="009021B6" w:rsidRPr="00D72FFA" w:rsidRDefault="009021B6" w:rsidP="009021B6">
      <w:pPr>
        <w:ind w:firstLine="0"/>
        <w:contextualSpacing/>
        <w:rPr>
          <w:rFonts w:eastAsia="Calibri" w:cs="Times New Roman"/>
          <w:b/>
          <w:bCs/>
        </w:rPr>
      </w:pPr>
      <w:r w:rsidRPr="00D72FFA">
        <w:rPr>
          <w:rFonts w:eastAsia="Calibri" w:cs="Times New Roman"/>
          <w:b/>
          <w:bCs/>
        </w:rPr>
        <w:t xml:space="preserve">REGULAMENTUL (UE) NR. 1306/2013 </w:t>
      </w:r>
      <w:r w:rsidRPr="00D72FFA">
        <w:rPr>
          <w:rFonts w:eastAsia="Calibri" w:cs="Times New Roman"/>
          <w:bCs/>
        </w:rPr>
        <w:t>AL PARLAMENTULUI EUROPEAN ȘI AL CONSILIULUI din 17 decembrie 2013 privind finanțarea, gestionarea și monitorizarea politicii agricole comune și de abrogare a Regulamentelor (CEE) nr. 352/78, (CE) nr. 165/94, (CE) nr. 2799/98, (CE) nr. 814/2000, (CE) nr. 1290/2005 și (CE) nr. 485/2008 ale Consiliului;</w:t>
      </w:r>
    </w:p>
    <w:p w:rsidR="009021B6" w:rsidRPr="00412EDF" w:rsidRDefault="009021B6" w:rsidP="009021B6">
      <w:pPr>
        <w:ind w:firstLine="0"/>
        <w:contextualSpacing/>
        <w:rPr>
          <w:rFonts w:eastAsia="Calibri" w:cs="Times New Roman"/>
        </w:rPr>
      </w:pPr>
    </w:p>
    <w:p w:rsidR="009021B6" w:rsidRDefault="009021B6" w:rsidP="009021B6">
      <w:pPr>
        <w:ind w:firstLine="0"/>
        <w:contextualSpacing/>
        <w:rPr>
          <w:rFonts w:eastAsia="Calibri" w:cs="Times New Roman"/>
          <w:b/>
        </w:rPr>
      </w:pPr>
    </w:p>
    <w:p w:rsidR="009021B6" w:rsidRDefault="009021B6" w:rsidP="009021B6">
      <w:pPr>
        <w:ind w:firstLine="0"/>
        <w:contextualSpacing/>
        <w:rPr>
          <w:rFonts w:eastAsia="Calibri" w:cs="Times New Roman"/>
          <w:b/>
        </w:rPr>
      </w:pPr>
      <w:r w:rsidRPr="003854B3">
        <w:rPr>
          <w:rFonts w:eastAsia="Calibri" w:cs="Times New Roman"/>
          <w:b/>
        </w:rPr>
        <w:t xml:space="preserve">Legislație Națională: </w:t>
      </w:r>
    </w:p>
    <w:p w:rsidR="009021B6" w:rsidRPr="003854FE" w:rsidRDefault="009021B6" w:rsidP="009021B6">
      <w:pPr>
        <w:ind w:firstLine="0"/>
        <w:contextualSpacing/>
        <w:rPr>
          <w:rFonts w:eastAsia="Calibri" w:cs="Times New Roman"/>
          <w:b/>
        </w:rPr>
      </w:pPr>
      <w:r w:rsidRPr="003854FE">
        <w:rPr>
          <w:rFonts w:eastAsia="Calibri" w:cs="Times New Roman"/>
          <w:b/>
        </w:rPr>
        <w:t>Programul Național de Dezvoltare Rurală 2014 – 2020;</w:t>
      </w:r>
    </w:p>
    <w:p w:rsidR="009021B6" w:rsidRPr="00A7675D" w:rsidRDefault="009021B6" w:rsidP="009021B6">
      <w:pPr>
        <w:ind w:firstLine="0"/>
        <w:contextualSpacing/>
        <w:rPr>
          <w:rFonts w:eastAsia="Calibri" w:cs="Times New Roman"/>
        </w:rPr>
      </w:pPr>
      <w:r w:rsidRPr="003854FE">
        <w:rPr>
          <w:rFonts w:eastAsia="Calibri" w:cs="Times New Roman"/>
          <w:b/>
        </w:rPr>
        <w:t xml:space="preserve">Hotărârea Guvernului nr. 226/2015 </w:t>
      </w:r>
      <w:r w:rsidRPr="003854FE">
        <w:rPr>
          <w:rFonts w:eastAsia="Calibri" w:cs="Times New Roman"/>
        </w:rPr>
        <w:t>privind stabilirea cadrului general de implementare a măsurilor programului național de dezvoltare rurală cofinanțate din Fondul European Agricol pentru Dezvoltare Rurală și de la bugetul de stat, cu completarile si modificarile ulterioare;</w:t>
      </w:r>
    </w:p>
    <w:p w:rsidR="009021B6" w:rsidRDefault="009021B6" w:rsidP="009021B6">
      <w:pPr>
        <w:ind w:firstLine="0"/>
        <w:contextualSpacing/>
        <w:rPr>
          <w:rFonts w:eastAsia="Calibri" w:cs="Times New Roman"/>
        </w:rPr>
      </w:pPr>
    </w:p>
    <w:p w:rsidR="009021B6" w:rsidRDefault="009021B6" w:rsidP="009021B6">
      <w:pPr>
        <w:ind w:firstLine="0"/>
        <w:contextualSpacing/>
        <w:rPr>
          <w:rFonts w:eastAsia="Calibri" w:cs="Times New Roman"/>
        </w:rPr>
      </w:pPr>
      <w:r w:rsidRPr="009D7C30">
        <w:rPr>
          <w:rFonts w:eastAsia="Calibri" w:cs="Times New Roman"/>
        </w:rPr>
        <w:t>Legea nr. 36/1991 privind societățile agricole și alte forme de asociere în agricultură</w:t>
      </w:r>
    </w:p>
    <w:p w:rsidR="009021B6" w:rsidRPr="009D7C30" w:rsidRDefault="009021B6" w:rsidP="009021B6">
      <w:pPr>
        <w:ind w:firstLine="0"/>
        <w:contextualSpacing/>
        <w:rPr>
          <w:rFonts w:eastAsia="Calibri" w:cs="Times New Roman"/>
        </w:rPr>
      </w:pPr>
      <w:r w:rsidRPr="009D7C30">
        <w:rPr>
          <w:rFonts w:eastAsia="Calibri" w:cs="Times New Roman"/>
        </w:rPr>
        <w:t xml:space="preserve">Legea nr. 1/2005 privind organizarea şi funcționarea cooperației, cu modificările și completările ulterioare;  </w:t>
      </w:r>
    </w:p>
    <w:p w:rsidR="009021B6" w:rsidRPr="00412EDF" w:rsidRDefault="009021B6" w:rsidP="009021B6">
      <w:pPr>
        <w:ind w:firstLine="0"/>
        <w:contextualSpacing/>
        <w:rPr>
          <w:rFonts w:eastAsia="Calibri" w:cs="Times New Roman"/>
        </w:rPr>
      </w:pPr>
      <w:r w:rsidRPr="009D7C30">
        <w:rPr>
          <w:rFonts w:eastAsia="Calibri" w:cs="Times New Roman"/>
        </w:rPr>
        <w:t xml:space="preserve">Legea nr. 566/2004 a cooperaţiei agricole, cu modificările și completările ulterioare;    </w:t>
      </w:r>
    </w:p>
    <w:p w:rsidR="009021B6" w:rsidRPr="00412EDF" w:rsidRDefault="009021B6" w:rsidP="009021B6">
      <w:pPr>
        <w:ind w:firstLine="0"/>
        <w:contextualSpacing/>
        <w:rPr>
          <w:rFonts w:eastAsia="Calibri" w:cs="Times New Roman"/>
        </w:rPr>
      </w:pPr>
      <w:r w:rsidRPr="00AB1E80">
        <w:rPr>
          <w:rFonts w:eastAsia="Calibri" w:cs="Times New Roman"/>
          <w:b/>
        </w:rPr>
        <w:t>Ordonanţa de Guvern (OG) Nr. 8 din 23 ianuarie 2013</w:t>
      </w:r>
      <w:r w:rsidRPr="00412EDF">
        <w:rPr>
          <w:rFonts w:eastAsia="Calibri" w:cs="Times New Roman"/>
        </w:rPr>
        <w:t xml:space="preserve"> pentru modificarea şi completarea</w:t>
      </w:r>
    </w:p>
    <w:p w:rsidR="009021B6" w:rsidRPr="00412EDF" w:rsidRDefault="009021B6" w:rsidP="009021B6">
      <w:pPr>
        <w:ind w:firstLine="0"/>
        <w:contextualSpacing/>
        <w:rPr>
          <w:rFonts w:eastAsia="Calibri" w:cs="Times New Roman"/>
        </w:rPr>
      </w:pPr>
      <w:r w:rsidRPr="00AB1E80">
        <w:rPr>
          <w:rFonts w:eastAsia="Calibri" w:cs="Times New Roman"/>
          <w:b/>
        </w:rPr>
        <w:t>Legii nr. 571/2003</w:t>
      </w:r>
      <w:r w:rsidRPr="00412EDF">
        <w:rPr>
          <w:rFonts w:eastAsia="Calibri" w:cs="Times New Roman"/>
        </w:rPr>
        <w:t xml:space="preserve"> privind Codul fiscal şi reglementarea unor măsuri financiar-fiscale</w:t>
      </w:r>
      <w:r>
        <w:rPr>
          <w:rFonts w:eastAsia="Calibri" w:cs="Times New Roman"/>
        </w:rPr>
        <w:t>.</w:t>
      </w:r>
    </w:p>
    <w:p w:rsidR="009021B6" w:rsidRDefault="009021B6" w:rsidP="009021B6">
      <w:pPr>
        <w:ind w:firstLine="0"/>
        <w:contextualSpacing/>
        <w:rPr>
          <w:rFonts w:eastAsia="Calibri" w:cs="Times New Roman"/>
        </w:rPr>
      </w:pPr>
      <w:r w:rsidRPr="00412EDF">
        <w:rPr>
          <w:rFonts w:eastAsia="Calibri" w:cs="Times New Roman"/>
        </w:rPr>
        <w:t>Alte acte normative aplicabile în domeniul fiscal</w:t>
      </w:r>
      <w:r>
        <w:rPr>
          <w:rFonts w:eastAsia="Calibri" w:cs="Times New Roman"/>
        </w:rPr>
        <w:t>.</w:t>
      </w:r>
    </w:p>
    <w:p w:rsidR="009021B6" w:rsidRDefault="009021B6" w:rsidP="009021B6">
      <w:pPr>
        <w:ind w:firstLine="0"/>
        <w:contextualSpacing/>
        <w:rPr>
          <w:rFonts w:eastAsia="Calibri" w:cs="Times New Roman"/>
        </w:rPr>
      </w:pPr>
      <w:r w:rsidRPr="007F1340">
        <w:rPr>
          <w:rFonts w:eastAsia="Calibri" w:cs="Times New Roman"/>
          <w:b/>
        </w:rPr>
        <w:t>Codul Fiscal</w:t>
      </w:r>
      <w:r w:rsidRPr="007F1340">
        <w:rPr>
          <w:rFonts w:eastAsia="Calibri" w:cs="Times New Roman"/>
        </w:rPr>
        <w:t>, aprobat cu modificări și completări prin Legea nr. 571/2003, cu modificările și completările ulterioare;</w:t>
      </w:r>
    </w:p>
    <w:p w:rsidR="009021B6" w:rsidRPr="006D0E8B" w:rsidRDefault="009021B6" w:rsidP="009021B6">
      <w:pPr>
        <w:ind w:firstLine="0"/>
        <w:contextualSpacing/>
        <w:rPr>
          <w:rFonts w:eastAsia="Calibri" w:cs="Times New Roman"/>
        </w:rPr>
      </w:pPr>
      <w:r w:rsidRPr="006D0E8B">
        <w:rPr>
          <w:rFonts w:eastAsia="Calibri" w:cs="Times New Roman"/>
        </w:rPr>
        <w:t>Legea nr. 85/2014 privind procedurile de prevenire a insolvenței și de insolvență;</w:t>
      </w:r>
    </w:p>
    <w:p w:rsidR="009021B6" w:rsidRPr="006D0E8B" w:rsidRDefault="009021B6" w:rsidP="009021B6">
      <w:pPr>
        <w:ind w:firstLine="0"/>
        <w:contextualSpacing/>
        <w:rPr>
          <w:rFonts w:eastAsia="Calibri" w:cs="Times New Roman"/>
        </w:rPr>
      </w:pPr>
      <w:r w:rsidRPr="006D0E8B">
        <w:rPr>
          <w:rFonts w:eastAsia="Calibri" w:cs="Times New Roman"/>
        </w:rPr>
        <w:t>Ordonanța de urgență a Guvernului nr. 66/2011 privind prevenirea, constatarea și sancționarea neregulilor la obținerea și utilizarea fondurilor europene</w:t>
      </w:r>
    </w:p>
    <w:p w:rsidR="009021B6" w:rsidRPr="006D0E8B" w:rsidRDefault="009021B6" w:rsidP="009021B6">
      <w:pPr>
        <w:ind w:firstLine="0"/>
        <w:contextualSpacing/>
        <w:rPr>
          <w:rFonts w:eastAsia="Calibri" w:cs="Times New Roman"/>
        </w:rPr>
      </w:pPr>
      <w:r w:rsidRPr="006D0E8B">
        <w:rPr>
          <w:rFonts w:eastAsia="Calibri" w:cs="Times New Roman"/>
        </w:rPr>
        <w:t>Ordonanța Guvernului nr. 20/2013 privind reglementarea unor măsuri necesare derulării proiectelor cu finanţare nerambursabilă din Programul Naţional de Dezvoltare Rurală și Programul operațional pentru pescuit, aprobată cu modificări prin Legea nr. 332/2013;</w:t>
      </w:r>
    </w:p>
    <w:p w:rsidR="009021B6" w:rsidRPr="00412EDF" w:rsidRDefault="009021B6" w:rsidP="009021B6">
      <w:pPr>
        <w:ind w:firstLine="0"/>
        <w:contextualSpacing/>
        <w:rPr>
          <w:rFonts w:eastAsia="Calibri" w:cs="Times New Roman"/>
        </w:rPr>
      </w:pPr>
      <w:r w:rsidRPr="006D0E8B">
        <w:rPr>
          <w:rFonts w:eastAsia="Calibri" w:cs="Times New Roman"/>
        </w:rPr>
        <w:t>Ordonanţa de Urgenţă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9021B6" w:rsidRPr="00412EDF" w:rsidRDefault="009021B6" w:rsidP="009021B6">
      <w:pPr>
        <w:ind w:firstLine="0"/>
        <w:contextualSpacing/>
        <w:rPr>
          <w:rFonts w:eastAsia="Calibri" w:cs="Times New Roman"/>
        </w:rPr>
      </w:pPr>
      <w:r w:rsidRPr="00AB1E80">
        <w:rPr>
          <w:rFonts w:eastAsia="Calibri" w:cs="Times New Roman"/>
          <w:b/>
        </w:rPr>
        <w:t>Ordonanţa nr. 37/2005</w:t>
      </w:r>
      <w:r w:rsidRPr="00412EDF">
        <w:rPr>
          <w:rFonts w:eastAsia="Calibri" w:cs="Times New Roman"/>
        </w:rPr>
        <w:t xml:space="preserve"> privind recunoaşterea şi funcţionarea grupurilor şi organizaţiilor de producători, pentru comercializarea produselor agricole şi silvice aprobată cu modificări şi completări prin Legea nr. 338/2005, cu completarile si modificarile ulterioare.</w:t>
      </w:r>
    </w:p>
    <w:p w:rsidR="009021B6" w:rsidRDefault="009021B6" w:rsidP="009021B6">
      <w:pPr>
        <w:ind w:firstLine="0"/>
        <w:contextualSpacing/>
        <w:rPr>
          <w:rFonts w:eastAsia="Calibri" w:cs="Times New Roman"/>
        </w:rPr>
      </w:pPr>
      <w:r w:rsidRPr="00412EDF">
        <w:rPr>
          <w:rFonts w:eastAsia="Calibri" w:cs="Times New Roman"/>
        </w:rPr>
        <w:t xml:space="preserve"> Alte prevederi legale cu impact asupra domeniilor vizate de prezenta masura.</w:t>
      </w:r>
    </w:p>
    <w:p w:rsidR="009021B6" w:rsidRPr="00412EDF" w:rsidRDefault="009021B6" w:rsidP="009021B6">
      <w:pPr>
        <w:ind w:firstLine="0"/>
        <w:contextualSpacing/>
        <w:rPr>
          <w:rFonts w:eastAsia="Calibri" w:cs="Times New Roman"/>
        </w:rPr>
      </w:pPr>
    </w:p>
    <w:p w:rsidR="009021B6" w:rsidRPr="00412EDF" w:rsidRDefault="009021B6" w:rsidP="009021B6">
      <w:pPr>
        <w:ind w:firstLine="0"/>
        <w:contextualSpacing/>
        <w:rPr>
          <w:rFonts w:eastAsia="Calibri" w:cs="Times New Roman"/>
          <w:b/>
        </w:rPr>
      </w:pPr>
      <w:r w:rsidRPr="00412EDF">
        <w:rPr>
          <w:rFonts w:eastAsia="Calibri" w:cs="Times New Roman"/>
          <w:b/>
        </w:rPr>
        <w:t>4. Beneficiari direcți</w:t>
      </w:r>
    </w:p>
    <w:p w:rsidR="009021B6" w:rsidRPr="00412EDF" w:rsidRDefault="009021B6" w:rsidP="009021B6">
      <w:pPr>
        <w:rPr>
          <w:rFonts w:eastAsia="Calibri" w:cs="Times New Roman"/>
        </w:rPr>
      </w:pPr>
      <w:r>
        <w:rPr>
          <w:rFonts w:eastAsia="Calibri" w:cs="Times New Roman"/>
        </w:rPr>
        <w:t>a</w:t>
      </w:r>
      <w:r w:rsidRPr="00412EDF">
        <w:rPr>
          <w:rFonts w:eastAsia="Calibri" w:cs="Times New Roman"/>
        </w:rPr>
        <w:t>)societăţi agricole şi alte forme de asociere în agricultură, conform Legii nr. 36/1991;</w:t>
      </w:r>
    </w:p>
    <w:p w:rsidR="009021B6" w:rsidRPr="00412EDF" w:rsidRDefault="009021B6" w:rsidP="009021B6">
      <w:pPr>
        <w:rPr>
          <w:rFonts w:eastAsia="Calibri" w:cs="Times New Roman"/>
        </w:rPr>
      </w:pPr>
      <w:r>
        <w:rPr>
          <w:rFonts w:eastAsia="Calibri" w:cs="Times New Roman"/>
        </w:rPr>
        <w:t>b</w:t>
      </w:r>
      <w:r w:rsidRPr="00412EDF">
        <w:rPr>
          <w:rFonts w:eastAsia="Calibri" w:cs="Times New Roman"/>
        </w:rPr>
        <w:t>)cooperative agricole, conform Legii cooperaţiei agricole nr. 566/2004;</w:t>
      </w:r>
    </w:p>
    <w:p w:rsidR="009021B6" w:rsidRDefault="009021B6" w:rsidP="009021B6">
      <w:pPr>
        <w:rPr>
          <w:rFonts w:eastAsia="Calibri" w:cs="Times New Roman"/>
        </w:rPr>
      </w:pPr>
      <w:r>
        <w:rPr>
          <w:rFonts w:eastAsia="Calibri" w:cs="Times New Roman"/>
        </w:rPr>
        <w:t>c</w:t>
      </w:r>
      <w:r w:rsidRPr="00412EDF">
        <w:rPr>
          <w:rFonts w:eastAsia="Calibri" w:cs="Times New Roman"/>
        </w:rPr>
        <w:t>)orice altă formă juridică de asociere</w:t>
      </w:r>
      <w:r>
        <w:rPr>
          <w:rFonts w:eastAsia="Calibri" w:cs="Times New Roman"/>
        </w:rPr>
        <w:t xml:space="preserve"> in agricultura</w:t>
      </w:r>
      <w:r w:rsidRPr="00412EDF">
        <w:rPr>
          <w:rFonts w:eastAsia="Calibri" w:cs="Times New Roman"/>
        </w:rPr>
        <w:t>, conform legislaţiei în vigoare</w:t>
      </w:r>
      <w:r>
        <w:rPr>
          <w:rFonts w:eastAsia="Calibri" w:cs="Times New Roman"/>
        </w:rPr>
        <w:t>.</w:t>
      </w:r>
    </w:p>
    <w:p w:rsidR="009021B6" w:rsidRDefault="009021B6" w:rsidP="009021B6">
      <w:pPr>
        <w:rPr>
          <w:rFonts w:eastAsia="Calibri" w:cs="Times New Roman"/>
        </w:rPr>
      </w:pPr>
      <w:r>
        <w:rPr>
          <w:rFonts w:eastAsia="Calibri" w:cs="Times New Roman"/>
        </w:rPr>
        <w:t xml:space="preserve">d) grupuri si organizatii de producatori recunoscute oficial </w:t>
      </w:r>
    </w:p>
    <w:p w:rsidR="009021B6" w:rsidRDefault="009021B6" w:rsidP="009021B6">
      <w:pPr>
        <w:ind w:firstLine="0"/>
        <w:rPr>
          <w:rFonts w:eastAsia="Calibri" w:cs="Times New Roman"/>
        </w:rPr>
      </w:pPr>
    </w:p>
    <w:p w:rsidR="009021B6" w:rsidRPr="00412EDF" w:rsidRDefault="009021B6" w:rsidP="009021B6">
      <w:pPr>
        <w:ind w:firstLine="0"/>
        <w:rPr>
          <w:rFonts w:eastAsia="Calibri" w:cs="Times New Roman"/>
          <w:b/>
        </w:rPr>
      </w:pPr>
      <w:r w:rsidRPr="00412EDF">
        <w:rPr>
          <w:rFonts w:eastAsia="Calibri" w:cs="Times New Roman"/>
          <w:b/>
        </w:rPr>
        <w:t>Beneficiari indirecti:</w:t>
      </w:r>
    </w:p>
    <w:p w:rsidR="009021B6" w:rsidRPr="00412EDF" w:rsidRDefault="009021B6" w:rsidP="009021B6">
      <w:pPr>
        <w:tabs>
          <w:tab w:val="left" w:pos="2244"/>
        </w:tabs>
        <w:ind w:firstLine="0"/>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Producatori</w:t>
      </w:r>
      <w:r>
        <w:rPr>
          <w:rFonts w:eastAsia="Calibri" w:cs="Times New Roman"/>
        </w:rPr>
        <w:t>;</w:t>
      </w:r>
      <w:r w:rsidRPr="00412EDF">
        <w:rPr>
          <w:rFonts w:eastAsia="Calibri" w:cs="Times New Roman"/>
        </w:rPr>
        <w:tab/>
      </w:r>
    </w:p>
    <w:p w:rsidR="009021B6" w:rsidRPr="00412EDF" w:rsidRDefault="009021B6" w:rsidP="009021B6">
      <w:pPr>
        <w:ind w:firstLine="0"/>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Crescatori de animale</w:t>
      </w:r>
      <w:r>
        <w:rPr>
          <w:rFonts w:eastAsia="Calibri" w:cs="Times New Roman"/>
        </w:rPr>
        <w:t>;</w:t>
      </w:r>
    </w:p>
    <w:p w:rsidR="009021B6" w:rsidRPr="00412EDF" w:rsidRDefault="009021B6" w:rsidP="009021B6">
      <w:pPr>
        <w:ind w:firstLine="0"/>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Apicultori</w:t>
      </w:r>
      <w:r>
        <w:rPr>
          <w:rFonts w:eastAsia="Calibri" w:cs="Times New Roman"/>
        </w:rPr>
        <w:t>;</w:t>
      </w:r>
    </w:p>
    <w:p w:rsidR="009021B6" w:rsidRPr="00412EDF" w:rsidRDefault="009021B6" w:rsidP="009021B6">
      <w:pPr>
        <w:ind w:firstLine="0"/>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Detinatori si utilizatori de terenuri</w:t>
      </w:r>
      <w:r>
        <w:rPr>
          <w:rFonts w:eastAsia="Calibri" w:cs="Times New Roman"/>
        </w:rPr>
        <w:t>.</w:t>
      </w:r>
      <w:r w:rsidRPr="00412EDF">
        <w:rPr>
          <w:rFonts w:eastAsia="Calibri" w:cs="Times New Roman"/>
        </w:rPr>
        <w:t xml:space="preserve"> </w:t>
      </w:r>
    </w:p>
    <w:p w:rsidR="009021B6" w:rsidRDefault="009021B6" w:rsidP="009021B6">
      <w:pPr>
        <w:ind w:firstLine="0"/>
        <w:contextualSpacing/>
        <w:rPr>
          <w:rFonts w:eastAsia="Calibri" w:cs="Times New Roman"/>
          <w:b/>
        </w:rPr>
      </w:pPr>
    </w:p>
    <w:p w:rsidR="009021B6" w:rsidRPr="00412EDF" w:rsidRDefault="009021B6" w:rsidP="009021B6">
      <w:pPr>
        <w:ind w:firstLine="0"/>
        <w:contextualSpacing/>
        <w:rPr>
          <w:rFonts w:eastAsia="Calibri" w:cs="Times New Roman"/>
          <w:b/>
        </w:rPr>
      </w:pPr>
      <w:r w:rsidRPr="00412EDF">
        <w:rPr>
          <w:rFonts w:eastAsia="Calibri" w:cs="Times New Roman"/>
          <w:b/>
        </w:rPr>
        <w:t xml:space="preserve">5. Tip de sprijin </w:t>
      </w:r>
    </w:p>
    <w:p w:rsidR="009021B6" w:rsidRPr="00412EDF" w:rsidRDefault="009021B6" w:rsidP="009021B6">
      <w:pPr>
        <w:ind w:firstLine="0"/>
        <w:contextualSpacing/>
        <w:rPr>
          <w:rFonts w:eastAsia="Calibri" w:cs="Times New Roman"/>
          <w:b/>
        </w:rPr>
      </w:pPr>
      <w:r w:rsidRPr="000F1355">
        <w:rPr>
          <w:rFonts w:eastAsia="Calibri" w:cs="Times New Roman"/>
          <w:b/>
        </w:rPr>
        <w:t>Tipul sprijinului este acela al rambursării cheltuielilor eligibile efectuate (suportate și plătite efectiv) în prealabil de către beneficiar.</w:t>
      </w:r>
    </w:p>
    <w:p w:rsidR="009021B6" w:rsidRPr="00412EDF" w:rsidRDefault="009021B6" w:rsidP="009021B6">
      <w:pPr>
        <w:ind w:firstLine="0"/>
        <w:contextualSpacing/>
        <w:rPr>
          <w:rFonts w:eastAsia="Calibri" w:cs="Times New Roman"/>
          <w:b/>
        </w:rPr>
      </w:pPr>
      <w:r>
        <w:rPr>
          <w:rFonts w:eastAsia="Calibri" w:cs="Times New Roman"/>
          <w:b/>
        </w:rPr>
        <w:t>Aalocarea maximă pentru un proiect nu va depăși 95.139,88 Euro.</w:t>
      </w:r>
    </w:p>
    <w:p w:rsidR="009021B6" w:rsidRDefault="009021B6" w:rsidP="009021B6">
      <w:pPr>
        <w:ind w:firstLine="0"/>
        <w:contextualSpacing/>
        <w:rPr>
          <w:rFonts w:eastAsia="Calibri" w:cs="Times New Roman"/>
        </w:rPr>
      </w:pPr>
      <w:r w:rsidRPr="0019204F">
        <w:rPr>
          <w:rFonts w:eastAsia="Calibri" w:cs="Times New Roman"/>
        </w:rPr>
        <w:t>Rata sprijinului public nerambursabil va fi de</w:t>
      </w:r>
      <w:r>
        <w:rPr>
          <w:rFonts w:eastAsia="Calibri" w:cs="Times New Roman"/>
        </w:rPr>
        <w:t xml:space="preserve"> maximum </w:t>
      </w:r>
      <w:r w:rsidRPr="0019204F">
        <w:rPr>
          <w:rFonts w:eastAsia="Calibri" w:cs="Times New Roman"/>
        </w:rPr>
        <w:t xml:space="preserve"> 50% din </w:t>
      </w:r>
      <w:r>
        <w:rPr>
          <w:rFonts w:eastAsia="Calibri" w:cs="Times New Roman"/>
        </w:rPr>
        <w:t xml:space="preserve">totalul cheltuielilor eligibile, fara a depăși </w:t>
      </w:r>
      <w:r>
        <w:rPr>
          <w:rFonts w:eastAsia="Calibri" w:cs="Times New Roman"/>
          <w:b/>
        </w:rPr>
        <w:t xml:space="preserve">95.139,88 </w:t>
      </w:r>
      <w:r>
        <w:rPr>
          <w:rFonts w:eastAsia="Calibri" w:cs="Times New Roman"/>
        </w:rPr>
        <w:t>Euro indiferent de tipul investiției.</w:t>
      </w:r>
    </w:p>
    <w:p w:rsidR="009021B6" w:rsidRDefault="009021B6" w:rsidP="009021B6">
      <w:pPr>
        <w:ind w:firstLine="0"/>
        <w:contextualSpacing/>
        <w:rPr>
          <w:b/>
          <w:bCs/>
          <w:sz w:val="23"/>
          <w:szCs w:val="23"/>
        </w:rPr>
      </w:pPr>
      <w:r w:rsidRPr="002E34C2">
        <w:rPr>
          <w:sz w:val="23"/>
          <w:szCs w:val="23"/>
        </w:rPr>
        <w:t>I</w:t>
      </w:r>
      <w:r w:rsidRPr="00584AF9">
        <w:rPr>
          <w:sz w:val="23"/>
          <w:szCs w:val="23"/>
        </w:rPr>
        <w:t xml:space="preserve">ntensitatea sprijinului nerambursabil se va putea majora cu </w:t>
      </w:r>
      <w:r w:rsidRPr="00584AF9">
        <w:rPr>
          <w:b/>
          <w:bCs/>
          <w:sz w:val="23"/>
          <w:szCs w:val="23"/>
        </w:rPr>
        <w:t>20 puncte procentuale suplimentare</w:t>
      </w:r>
      <w:r w:rsidRPr="00584AF9">
        <w:rPr>
          <w:sz w:val="23"/>
          <w:szCs w:val="23"/>
        </w:rPr>
        <w:t xml:space="preserve">, dar rata </w:t>
      </w:r>
      <w:r>
        <w:rPr>
          <w:sz w:val="23"/>
          <w:szCs w:val="23"/>
        </w:rPr>
        <w:t xml:space="preserve">maximă a </w:t>
      </w:r>
      <w:r w:rsidRPr="00584AF9">
        <w:rPr>
          <w:sz w:val="23"/>
          <w:szCs w:val="23"/>
        </w:rPr>
        <w:t xml:space="preserve">sprijinului combinat nu poate depăși </w:t>
      </w:r>
      <w:r w:rsidRPr="00584AF9">
        <w:rPr>
          <w:b/>
          <w:bCs/>
          <w:sz w:val="23"/>
          <w:szCs w:val="23"/>
        </w:rPr>
        <w:t>90%, in cazul:</w:t>
      </w:r>
    </w:p>
    <w:p w:rsidR="009021B6" w:rsidRDefault="009021B6" w:rsidP="009021B6">
      <w:pPr>
        <w:ind w:firstLine="0"/>
        <w:contextualSpacing/>
        <w:rPr>
          <w:b/>
          <w:bCs/>
          <w:sz w:val="23"/>
          <w:szCs w:val="23"/>
        </w:rPr>
      </w:pPr>
      <w:r>
        <w:rPr>
          <w:b/>
          <w:bCs/>
          <w:sz w:val="23"/>
          <w:szCs w:val="23"/>
        </w:rPr>
        <w:t xml:space="preserve">• </w:t>
      </w:r>
      <w:r w:rsidRPr="00195E1E">
        <w:rPr>
          <w:b/>
          <w:bCs/>
          <w:sz w:val="23"/>
          <w:szCs w:val="23"/>
        </w:rPr>
        <w:t>Investiții</w:t>
      </w:r>
      <w:r>
        <w:rPr>
          <w:b/>
          <w:bCs/>
          <w:sz w:val="23"/>
          <w:szCs w:val="23"/>
        </w:rPr>
        <w:t>lor</w:t>
      </w:r>
      <w:r w:rsidRPr="00195E1E">
        <w:rPr>
          <w:b/>
          <w:bCs/>
          <w:sz w:val="23"/>
          <w:szCs w:val="23"/>
        </w:rPr>
        <w:t xml:space="preserve"> situate  în zone care se confruntă cu constrângeri naturale și cu alte constrângeri specifice (ANC SEMN), mentionate la art. 32 Reg. (UE) nr.1305/2013.</w:t>
      </w:r>
    </w:p>
    <w:p w:rsidR="009021B6" w:rsidRDefault="009021B6" w:rsidP="009021B6">
      <w:pPr>
        <w:pStyle w:val="ListParagraph"/>
        <w:numPr>
          <w:ilvl w:val="0"/>
          <w:numId w:val="9"/>
        </w:numPr>
        <w:ind w:left="0" w:firstLine="0"/>
        <w:rPr>
          <w:b/>
          <w:bCs/>
          <w:sz w:val="23"/>
          <w:szCs w:val="23"/>
        </w:rPr>
      </w:pPr>
      <w:r w:rsidRPr="00FB1915">
        <w:rPr>
          <w:b/>
          <w:bCs/>
          <w:sz w:val="23"/>
          <w:szCs w:val="23"/>
        </w:rPr>
        <w:t>Investițiilor colective realizate de formele asociative ale fermierilor.</w:t>
      </w:r>
    </w:p>
    <w:p w:rsidR="009021B6" w:rsidRDefault="009021B6" w:rsidP="009021B6">
      <w:pPr>
        <w:rPr>
          <w:b/>
          <w:bCs/>
          <w:sz w:val="23"/>
          <w:szCs w:val="23"/>
        </w:rPr>
      </w:pPr>
      <w:r w:rsidRPr="00731608">
        <w:rPr>
          <w:b/>
          <w:bCs/>
          <w:noProof/>
          <w:sz w:val="23"/>
          <w:szCs w:val="23"/>
          <w:lang w:eastAsia="ro-RO"/>
        </w:rPr>
        <w:drawing>
          <wp:inline distT="0" distB="0" distL="0" distR="0" wp14:anchorId="24214B23" wp14:editId="2C4C3C48">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31608">
        <w:rPr>
          <w:b/>
          <w:bCs/>
          <w:noProof/>
          <w:sz w:val="23"/>
          <w:szCs w:val="23"/>
          <w:lang w:eastAsia="ro-RO"/>
        </w:rPr>
        <w:drawing>
          <wp:inline distT="0" distB="0" distL="0" distR="0" wp14:anchorId="03B16356" wp14:editId="473C912A">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021B6" w:rsidRPr="00584AF9" w:rsidRDefault="009021B6" w:rsidP="009021B6">
      <w:pPr>
        <w:ind w:firstLine="0"/>
        <w:rPr>
          <w:rFonts w:ascii="Calibri" w:hAnsi="Calibri" w:cs="Calibri"/>
          <w:b/>
          <w:sz w:val="24"/>
          <w:szCs w:val="24"/>
        </w:rPr>
      </w:pPr>
      <w:r w:rsidRPr="00EC745E">
        <w:rPr>
          <w:rFonts w:eastAsia="Calibri" w:cs="Times New Roman"/>
          <w:b/>
        </w:rPr>
        <w:t xml:space="preserve">In cazul proiectelor care includ activități de procesare la nivelul fermei, </w:t>
      </w:r>
      <w:r w:rsidRPr="00EC745E">
        <w:rPr>
          <w:rFonts w:ascii="Calibri" w:hAnsi="Calibri" w:cs="Calibri"/>
          <w:b/>
          <w:bCs/>
          <w:sz w:val="24"/>
          <w:szCs w:val="24"/>
        </w:rPr>
        <w:t>rata sprijinului aplicabilă întregului proiect este cea specificată mai sus, conform Anexei II la R. 1305/ 2013, cu condiția ca investiția să vizeze propriile produse agricole.</w:t>
      </w:r>
      <w:r w:rsidRPr="00F227A4">
        <w:rPr>
          <w:rFonts w:ascii="Calibri" w:hAnsi="Calibri" w:cs="Calibri"/>
          <w:b/>
          <w:bCs/>
          <w:sz w:val="24"/>
          <w:szCs w:val="24"/>
        </w:rPr>
        <w:t xml:space="preserve"> </w:t>
      </w:r>
    </w:p>
    <w:p w:rsidR="009021B6" w:rsidRPr="00E04963" w:rsidRDefault="009021B6" w:rsidP="009021B6">
      <w:pPr>
        <w:rPr>
          <w:b/>
          <w:bCs/>
          <w:sz w:val="23"/>
          <w:szCs w:val="23"/>
        </w:rPr>
      </w:pPr>
    </w:p>
    <w:p w:rsidR="009021B6" w:rsidRDefault="009021B6" w:rsidP="009021B6">
      <w:pPr>
        <w:ind w:firstLine="0"/>
        <w:contextualSpacing/>
        <w:rPr>
          <w:rFonts w:eastAsia="Calibri" w:cs="Times New Roman"/>
          <w:b/>
        </w:rPr>
      </w:pPr>
    </w:p>
    <w:p w:rsidR="009021B6" w:rsidRDefault="009021B6" w:rsidP="009021B6">
      <w:pPr>
        <w:ind w:firstLine="0"/>
        <w:contextualSpacing/>
        <w:rPr>
          <w:rFonts w:eastAsia="Calibri" w:cs="Times New Roman"/>
          <w:b/>
        </w:rPr>
      </w:pPr>
      <w:r w:rsidRPr="00412EDF">
        <w:rPr>
          <w:rFonts w:eastAsia="Calibri" w:cs="Times New Roman"/>
          <w:b/>
        </w:rPr>
        <w:t>6. Tipuri de acțiuni eligibile și neeligibile</w:t>
      </w:r>
    </w:p>
    <w:p w:rsidR="009021B6" w:rsidRPr="00FB031A" w:rsidRDefault="009021B6" w:rsidP="009021B6">
      <w:pPr>
        <w:ind w:firstLine="0"/>
        <w:contextualSpacing/>
        <w:rPr>
          <w:rFonts w:eastAsia="Calibri" w:cs="Times New Roman"/>
          <w:b/>
        </w:rPr>
      </w:pPr>
      <w:r w:rsidRPr="00FB031A">
        <w:rPr>
          <w:rFonts w:eastAsia="Calibri" w:cs="Times New Roman"/>
          <w:b/>
        </w:rPr>
        <w:t>Acțiuni eligibile:</w:t>
      </w:r>
    </w:p>
    <w:p w:rsidR="009021B6" w:rsidRPr="00FB031A" w:rsidRDefault="009021B6" w:rsidP="009021B6">
      <w:pPr>
        <w:ind w:firstLine="0"/>
        <w:contextualSpacing/>
        <w:rPr>
          <w:rFonts w:eastAsia="Calibri" w:cs="Times New Roman"/>
        </w:rPr>
      </w:pPr>
      <w:r w:rsidRPr="00FB031A">
        <w:rPr>
          <w:rFonts w:eastAsia="Calibri" w:cs="Times New Roman"/>
        </w:rPr>
        <w:t>• Construcţia, extinderea, modernizarea și dotarea construcțiilor din cadrul fermei, destinate activității productive, inclusiv căi de acces în fermă, irigații în cadrul fermei și racordarea fermei la utilități şi a anexelor aferente activităţii productive desfăşurate, dimensionate corelat cu numărul persoanelor ce vor utiliza aceste spaţii;</w:t>
      </w:r>
    </w:p>
    <w:p w:rsidR="009021B6" w:rsidRPr="00FB031A" w:rsidRDefault="009021B6" w:rsidP="009021B6">
      <w:pPr>
        <w:ind w:firstLine="0"/>
        <w:contextualSpacing/>
        <w:rPr>
          <w:rFonts w:eastAsia="Calibri" w:cs="Times New Roman"/>
        </w:rPr>
      </w:pPr>
      <w:r w:rsidRPr="00FB031A">
        <w:rPr>
          <w:rFonts w:eastAsia="Calibri" w:cs="Times New Roman"/>
        </w:rPr>
        <w:t>• Achiziţionarea de maşini/ utilaje şi echipamente noi, în limita valorii de piaţă a bunului/lor respectiv/e;</w:t>
      </w:r>
    </w:p>
    <w:p w:rsidR="009021B6" w:rsidRPr="00FB031A" w:rsidRDefault="009021B6" w:rsidP="009021B6">
      <w:pPr>
        <w:ind w:firstLine="0"/>
        <w:contextualSpacing/>
        <w:rPr>
          <w:rFonts w:eastAsia="Calibri" w:cs="Times New Roman"/>
        </w:rPr>
      </w:pPr>
      <w:r w:rsidRPr="00FB031A">
        <w:rPr>
          <w:rFonts w:eastAsia="Calibri" w:cs="Times New Roman"/>
        </w:rPr>
        <w:t>• Achiziționarea de instalații automate (centrale termice) pentru producerea energiei termice și pentru apă caldă menajeră utilizată în procesul de producție;</w:t>
      </w:r>
    </w:p>
    <w:p w:rsidR="009021B6" w:rsidRPr="00FB031A" w:rsidRDefault="009021B6" w:rsidP="009021B6">
      <w:pPr>
        <w:ind w:firstLine="0"/>
        <w:contextualSpacing/>
        <w:rPr>
          <w:rFonts w:eastAsia="Calibri" w:cs="Times New Roman"/>
        </w:rPr>
      </w:pPr>
      <w:r w:rsidRPr="00FB031A">
        <w:rPr>
          <w:rFonts w:eastAsia="Calibri" w:cs="Times New Roman"/>
        </w:rPr>
        <w:t>• Modernizarea parcului de mașini agricole prin achiziționarea de utilaje performante și eficiente/ computerizate și multifuncționale, cu un consum redus de combustibil;</w:t>
      </w:r>
    </w:p>
    <w:p w:rsidR="009021B6" w:rsidRPr="00FB031A" w:rsidRDefault="009021B6" w:rsidP="009021B6">
      <w:pPr>
        <w:ind w:firstLine="0"/>
        <w:contextualSpacing/>
        <w:rPr>
          <w:rFonts w:eastAsia="Calibri" w:cs="Times New Roman"/>
        </w:rPr>
      </w:pPr>
      <w:r w:rsidRPr="00FB031A">
        <w:rPr>
          <w:rFonts w:eastAsia="Calibri" w:cs="Times New Roman"/>
        </w:rPr>
        <w:t>• Achiziționarea sau dezvoltarea de software și achiziționarea de brevete, licențe;</w:t>
      </w:r>
    </w:p>
    <w:p w:rsidR="009021B6" w:rsidRPr="00FB031A" w:rsidRDefault="009021B6" w:rsidP="009021B6">
      <w:pPr>
        <w:ind w:firstLine="0"/>
        <w:contextualSpacing/>
        <w:rPr>
          <w:rFonts w:eastAsia="Calibri" w:cs="Times New Roman"/>
        </w:rPr>
      </w:pPr>
      <w:r w:rsidRPr="00FB031A">
        <w:rPr>
          <w:rFonts w:eastAsia="Calibri" w:cs="Times New Roman"/>
        </w:rPr>
        <w:t>• Investiții în reabilitarea termică a adăposturilor și a altor clădiri auxiliare din fermă;</w:t>
      </w:r>
    </w:p>
    <w:p w:rsidR="009021B6" w:rsidRDefault="009021B6" w:rsidP="009021B6">
      <w:pPr>
        <w:ind w:firstLine="0"/>
        <w:contextualSpacing/>
        <w:rPr>
          <w:rFonts w:eastAsia="Calibri" w:cs="Times New Roman"/>
        </w:rPr>
      </w:pPr>
      <w:r w:rsidRPr="00FB031A">
        <w:rPr>
          <w:rFonts w:eastAsia="Calibri" w:cs="Times New Roman"/>
        </w:rPr>
        <w:t>• Investiții în platforme pentru depozitarea gunoiului de grajd și în bazine de colectare a purinului;• Investiții în reabilitarea și modernizarea adăposturilor de animale în vederea respectării standardelor sanitare, sanitar veterinare, de mediu și de bunăstare a animalelor;• Investiții în înființarea și/sau modernizarea instalațiilor pentru irigații în cadrul fermei;</w:t>
      </w:r>
    </w:p>
    <w:p w:rsidR="009021B6" w:rsidRPr="00FB031A" w:rsidRDefault="009021B6" w:rsidP="009021B6">
      <w:pPr>
        <w:ind w:firstLine="0"/>
        <w:contextualSpacing/>
        <w:rPr>
          <w:rFonts w:eastAsia="Calibri" w:cs="Times New Roman"/>
          <w:b/>
        </w:rPr>
      </w:pPr>
    </w:p>
    <w:p w:rsidR="009021B6" w:rsidRPr="00FB031A" w:rsidRDefault="009021B6" w:rsidP="009021B6">
      <w:pPr>
        <w:ind w:firstLine="0"/>
        <w:contextualSpacing/>
        <w:rPr>
          <w:rFonts w:eastAsia="Calibri" w:cs="Times New Roman"/>
          <w:b/>
        </w:rPr>
      </w:pPr>
      <w:r w:rsidRPr="00FB031A">
        <w:rPr>
          <w:rFonts w:eastAsia="Calibri" w:cs="Times New Roman"/>
          <w:b/>
        </w:rPr>
        <w:t>Acțiuni neeligibile:</w:t>
      </w:r>
    </w:p>
    <w:p w:rsidR="009021B6" w:rsidRPr="00FB031A" w:rsidRDefault="009021B6" w:rsidP="009021B6">
      <w:pPr>
        <w:ind w:firstLine="0"/>
        <w:contextualSpacing/>
        <w:rPr>
          <w:rFonts w:eastAsia="Calibri" w:cs="Times New Roman"/>
        </w:rPr>
      </w:pPr>
      <w:r w:rsidRPr="00FB031A">
        <w:rPr>
          <w:rFonts w:eastAsia="Calibri" w:cs="Times New Roman"/>
        </w:rPr>
        <w:t>Investiții în:</w:t>
      </w:r>
    </w:p>
    <w:p w:rsidR="009021B6" w:rsidRPr="00FB031A" w:rsidRDefault="009021B6" w:rsidP="009021B6">
      <w:pPr>
        <w:ind w:firstLine="0"/>
        <w:contextualSpacing/>
        <w:rPr>
          <w:rFonts w:eastAsia="Calibri" w:cs="Times New Roman"/>
        </w:rPr>
      </w:pPr>
      <w:r w:rsidRPr="00FB031A">
        <w:rPr>
          <w:rFonts w:eastAsia="Calibri" w:cs="Times New Roman"/>
        </w:rPr>
        <w:lastRenderedPageBreak/>
        <w:t xml:space="preserve">-Achiziţia de clădiri; </w:t>
      </w:r>
    </w:p>
    <w:p w:rsidR="009021B6" w:rsidRPr="00FB031A" w:rsidRDefault="009021B6" w:rsidP="009021B6">
      <w:pPr>
        <w:ind w:firstLine="0"/>
        <w:contextualSpacing/>
        <w:rPr>
          <w:rFonts w:eastAsia="Calibri" w:cs="Times New Roman"/>
        </w:rPr>
      </w:pPr>
      <w:r w:rsidRPr="00FB031A">
        <w:rPr>
          <w:rFonts w:eastAsia="Calibri" w:cs="Times New Roman"/>
        </w:rPr>
        <w:t xml:space="preserve">-Construcția și modernizarea locuinței; </w:t>
      </w:r>
    </w:p>
    <w:p w:rsidR="009021B6" w:rsidRDefault="009021B6" w:rsidP="009021B6">
      <w:pPr>
        <w:ind w:firstLine="0"/>
        <w:contextualSpacing/>
        <w:rPr>
          <w:rFonts w:eastAsia="Calibri" w:cs="Times New Roman"/>
        </w:rPr>
      </w:pPr>
      <w:r w:rsidRPr="00FB031A">
        <w:rPr>
          <w:rFonts w:eastAsia="Calibri" w:cs="Times New Roman"/>
        </w:rPr>
        <w:t>-Achiziția de drepturi de producție agricolă, de drepturi la plată, animale, plante anuale și plantarea acestora din urmă;</w:t>
      </w:r>
    </w:p>
    <w:p w:rsidR="009021B6" w:rsidRPr="00FB031A" w:rsidRDefault="009021B6" w:rsidP="009021B6">
      <w:pPr>
        <w:ind w:firstLine="0"/>
        <w:contextualSpacing/>
        <w:rPr>
          <w:rFonts w:eastAsia="Calibri" w:cs="Times New Roman"/>
        </w:rPr>
      </w:pPr>
    </w:p>
    <w:p w:rsidR="009021B6" w:rsidRPr="00FB031A" w:rsidRDefault="009021B6" w:rsidP="009021B6">
      <w:pPr>
        <w:ind w:firstLine="0"/>
        <w:rPr>
          <w:rFonts w:eastAsia="Calibri" w:cs="Times New Roman"/>
          <w:b/>
        </w:rPr>
      </w:pPr>
      <w:r w:rsidRPr="00FB031A">
        <w:rPr>
          <w:rFonts w:eastAsia="Calibri" w:cs="Times New Roman"/>
          <w:b/>
        </w:rPr>
        <w:t>Cheltuieli  eligibile</w:t>
      </w:r>
    </w:p>
    <w:p w:rsidR="009021B6" w:rsidRPr="00FB031A" w:rsidRDefault="009021B6" w:rsidP="009021B6">
      <w:pPr>
        <w:pStyle w:val="ListParagraph"/>
        <w:numPr>
          <w:ilvl w:val="0"/>
          <w:numId w:val="10"/>
        </w:numPr>
        <w:rPr>
          <w:rFonts w:eastAsia="Calibri" w:cs="Times New Roman"/>
        </w:rPr>
      </w:pPr>
      <w:r w:rsidRPr="00FB031A">
        <w:rPr>
          <w:rFonts w:eastAsia="Calibri" w:cs="Times New Roman"/>
        </w:rPr>
        <w:t>Cheltuieli generale de proiect ( consultanță, proiectare, management proiect);</w:t>
      </w:r>
    </w:p>
    <w:p w:rsidR="009021B6" w:rsidRPr="00FB031A" w:rsidRDefault="009021B6" w:rsidP="009021B6">
      <w:pPr>
        <w:pStyle w:val="ListParagraph"/>
        <w:numPr>
          <w:ilvl w:val="0"/>
          <w:numId w:val="10"/>
        </w:numPr>
        <w:rPr>
          <w:rFonts w:eastAsia="Calibri" w:cs="Times New Roman"/>
        </w:rPr>
      </w:pPr>
      <w:r w:rsidRPr="00FB031A">
        <w:rPr>
          <w:rFonts w:eastAsia="Calibri" w:cs="Times New Roman"/>
        </w:rPr>
        <w:t>Construcţia, extinderea, modernizarea și dotarea construcțiilor din cadrul fermei, destinate activității productive, inclusiv căi de acces în fermă, irigații în cadrul fermei și racordarea fermei la utilități şi a anexelor aferente activităţii productive desfăşurate, dimensionate corelat cu numărul persoanelor ce vor utiliza aceste spaţii;</w:t>
      </w:r>
    </w:p>
    <w:p w:rsidR="009021B6" w:rsidRPr="00FB031A" w:rsidRDefault="009021B6" w:rsidP="009021B6">
      <w:pPr>
        <w:pStyle w:val="ListParagraph"/>
        <w:numPr>
          <w:ilvl w:val="0"/>
          <w:numId w:val="10"/>
        </w:numPr>
        <w:rPr>
          <w:rFonts w:eastAsia="Calibri" w:cs="Times New Roman"/>
        </w:rPr>
      </w:pPr>
      <w:r w:rsidRPr="00FB031A">
        <w:rPr>
          <w:rFonts w:eastAsia="Calibri" w:cs="Times New Roman"/>
        </w:rPr>
        <w:t>Achiziţionarea de maşini/ utilaje şi echipamente noi, în limita valorii de piaţă a bunului/lor respectiv/e;</w:t>
      </w:r>
    </w:p>
    <w:p w:rsidR="009021B6" w:rsidRPr="00FB031A" w:rsidRDefault="009021B6" w:rsidP="009021B6">
      <w:pPr>
        <w:pStyle w:val="ListParagraph"/>
        <w:numPr>
          <w:ilvl w:val="0"/>
          <w:numId w:val="10"/>
        </w:numPr>
        <w:rPr>
          <w:rFonts w:eastAsia="Calibri" w:cs="Times New Roman"/>
        </w:rPr>
      </w:pPr>
      <w:r w:rsidRPr="00FB031A">
        <w:rPr>
          <w:rFonts w:eastAsia="Calibri" w:cs="Times New Roman"/>
        </w:rPr>
        <w:t>Achiziționarea de instalații automate (centrale termice) pentru producerea energiei termice și pentru apă caldă menajeră utilizată în procesul de producție;</w:t>
      </w:r>
    </w:p>
    <w:p w:rsidR="009021B6" w:rsidRPr="00FB031A" w:rsidRDefault="009021B6" w:rsidP="009021B6">
      <w:pPr>
        <w:pStyle w:val="ListParagraph"/>
        <w:numPr>
          <w:ilvl w:val="0"/>
          <w:numId w:val="10"/>
        </w:numPr>
        <w:rPr>
          <w:rFonts w:eastAsia="Calibri" w:cs="Times New Roman"/>
        </w:rPr>
      </w:pPr>
      <w:r w:rsidRPr="00FB031A">
        <w:rPr>
          <w:rFonts w:eastAsia="Calibri" w:cs="Times New Roman"/>
        </w:rPr>
        <w:t>Modernizarea parcului de mașini agricole prin achiziționarea de utilaje performante și eficiente/computerizate și multifuncționale, cu un consum redus de combustibil;</w:t>
      </w:r>
    </w:p>
    <w:p w:rsidR="009021B6" w:rsidRPr="00FB031A" w:rsidRDefault="009021B6" w:rsidP="009021B6">
      <w:pPr>
        <w:pStyle w:val="ListParagraph"/>
        <w:numPr>
          <w:ilvl w:val="0"/>
          <w:numId w:val="10"/>
        </w:numPr>
        <w:rPr>
          <w:rFonts w:eastAsia="Calibri" w:cs="Times New Roman"/>
        </w:rPr>
      </w:pPr>
      <w:r w:rsidRPr="00FB031A">
        <w:rPr>
          <w:rFonts w:eastAsia="Calibri" w:cs="Times New Roman"/>
        </w:rPr>
        <w:t>Achiziționarea sau dezvoltarea de software și achiziționarea de brevete, licențe;</w:t>
      </w:r>
    </w:p>
    <w:p w:rsidR="009021B6" w:rsidRPr="00FB031A" w:rsidRDefault="009021B6" w:rsidP="009021B6">
      <w:pPr>
        <w:pStyle w:val="ListParagraph"/>
        <w:numPr>
          <w:ilvl w:val="0"/>
          <w:numId w:val="10"/>
        </w:numPr>
        <w:rPr>
          <w:rFonts w:eastAsia="Calibri" w:cs="Times New Roman"/>
        </w:rPr>
      </w:pPr>
      <w:r w:rsidRPr="00FB031A">
        <w:rPr>
          <w:rFonts w:eastAsia="Calibri" w:cs="Times New Roman"/>
        </w:rPr>
        <w:t>Investiții în reabilitarea termică a adăposturilor și a altor clădiri auxiliare din fermă;</w:t>
      </w:r>
    </w:p>
    <w:p w:rsidR="009021B6" w:rsidRPr="00FB031A" w:rsidRDefault="009021B6" w:rsidP="009021B6">
      <w:pPr>
        <w:pStyle w:val="ListParagraph"/>
        <w:numPr>
          <w:ilvl w:val="0"/>
          <w:numId w:val="10"/>
        </w:numPr>
        <w:rPr>
          <w:rFonts w:eastAsia="Calibri" w:cs="Times New Roman"/>
        </w:rPr>
      </w:pPr>
      <w:r w:rsidRPr="00FB031A">
        <w:rPr>
          <w:rFonts w:eastAsia="Calibri" w:cs="Times New Roman"/>
        </w:rPr>
        <w:t>Investiții în platforme pentru depozitarea gunoiului de grajd și în bazine de colectare a purinului;</w:t>
      </w:r>
    </w:p>
    <w:p w:rsidR="009021B6" w:rsidRPr="00FB031A" w:rsidRDefault="009021B6" w:rsidP="009021B6">
      <w:pPr>
        <w:pStyle w:val="ListParagraph"/>
        <w:numPr>
          <w:ilvl w:val="0"/>
          <w:numId w:val="10"/>
        </w:numPr>
        <w:rPr>
          <w:rFonts w:eastAsia="Calibri" w:cs="Times New Roman"/>
        </w:rPr>
      </w:pPr>
      <w:r w:rsidRPr="00FB031A">
        <w:rPr>
          <w:rFonts w:eastAsia="Calibri" w:cs="Times New Roman"/>
        </w:rPr>
        <w:t>Investiții în reabilitarea și modernizarea adăposturilor de animale în vederea respectării standardelor sanitare, sanitar veterinare, de mediu și de bunăstare a animalelor;</w:t>
      </w:r>
    </w:p>
    <w:p w:rsidR="009021B6" w:rsidRDefault="009021B6" w:rsidP="009021B6">
      <w:pPr>
        <w:pStyle w:val="ListParagraph"/>
        <w:numPr>
          <w:ilvl w:val="0"/>
          <w:numId w:val="10"/>
        </w:numPr>
        <w:rPr>
          <w:rFonts w:eastAsia="Calibri" w:cs="Times New Roman"/>
        </w:rPr>
      </w:pPr>
      <w:r w:rsidRPr="00FB031A">
        <w:rPr>
          <w:rFonts w:eastAsia="Calibri" w:cs="Times New Roman"/>
        </w:rPr>
        <w:t>Investiții în inființarea și/sau modernizarea instalațiilor pentru irigații în cadrul fermei;</w:t>
      </w:r>
    </w:p>
    <w:p w:rsidR="009021B6" w:rsidRPr="00FB031A" w:rsidRDefault="009021B6" w:rsidP="009021B6">
      <w:pPr>
        <w:pStyle w:val="ListParagraph"/>
        <w:ind w:firstLine="0"/>
        <w:rPr>
          <w:rFonts w:eastAsia="Calibri" w:cs="Times New Roman"/>
        </w:rPr>
      </w:pPr>
    </w:p>
    <w:p w:rsidR="009021B6" w:rsidRDefault="009021B6" w:rsidP="009021B6">
      <w:pPr>
        <w:rPr>
          <w:rFonts w:eastAsia="Calibri" w:cs="Times New Roman"/>
        </w:rPr>
      </w:pPr>
    </w:p>
    <w:p w:rsidR="009021B6" w:rsidRPr="00FB031A" w:rsidRDefault="009021B6" w:rsidP="009021B6">
      <w:pPr>
        <w:rPr>
          <w:rFonts w:eastAsia="Calibri" w:cs="Times New Roman"/>
          <w:b/>
        </w:rPr>
      </w:pPr>
      <w:r w:rsidRPr="00FB031A">
        <w:rPr>
          <w:rFonts w:eastAsia="Calibri" w:cs="Times New Roman"/>
          <w:b/>
        </w:rPr>
        <w:t>Cheltuielineeligibile</w:t>
      </w:r>
    </w:p>
    <w:p w:rsidR="009021B6" w:rsidRPr="00FB031A" w:rsidRDefault="009021B6" w:rsidP="009021B6">
      <w:pPr>
        <w:ind w:firstLine="0"/>
        <w:rPr>
          <w:rFonts w:eastAsia="Calibri" w:cs="Times New Roman"/>
        </w:rPr>
      </w:pPr>
      <w:r>
        <w:rPr>
          <w:rFonts w:eastAsia="Calibri" w:cs="Times New Roman"/>
        </w:rPr>
        <w:t xml:space="preserve">- </w:t>
      </w:r>
      <w:r w:rsidRPr="00FB031A">
        <w:rPr>
          <w:rFonts w:eastAsia="Calibri" w:cs="Times New Roman"/>
        </w:rPr>
        <w:t xml:space="preserve">Achiziţia de clădiri; </w:t>
      </w:r>
    </w:p>
    <w:p w:rsidR="009021B6" w:rsidRPr="00FB031A" w:rsidRDefault="009021B6" w:rsidP="009021B6">
      <w:pPr>
        <w:ind w:firstLine="0"/>
        <w:rPr>
          <w:rFonts w:eastAsia="Calibri" w:cs="Times New Roman"/>
        </w:rPr>
      </w:pPr>
      <w:r>
        <w:rPr>
          <w:rFonts w:eastAsia="Calibri" w:cs="Times New Roman"/>
        </w:rPr>
        <w:t xml:space="preserve">- </w:t>
      </w:r>
      <w:r w:rsidRPr="00FB031A">
        <w:rPr>
          <w:rFonts w:eastAsia="Calibri" w:cs="Times New Roman"/>
        </w:rPr>
        <w:t xml:space="preserve">Construcția și modernizarea locuinței; </w:t>
      </w:r>
    </w:p>
    <w:p w:rsidR="009021B6" w:rsidRPr="00FB031A" w:rsidRDefault="009021B6" w:rsidP="009021B6">
      <w:pPr>
        <w:ind w:firstLine="0"/>
        <w:rPr>
          <w:rFonts w:eastAsia="Calibri" w:cs="Times New Roman"/>
        </w:rPr>
      </w:pPr>
      <w:r>
        <w:rPr>
          <w:rFonts w:eastAsia="Calibri" w:cs="Times New Roman"/>
        </w:rPr>
        <w:t xml:space="preserve">- </w:t>
      </w:r>
      <w:r w:rsidRPr="00FB031A">
        <w:rPr>
          <w:rFonts w:eastAsia="Calibri" w:cs="Times New Roman"/>
        </w:rPr>
        <w:t xml:space="preserve">Achiziția de drepturi de producție agricolă, de drepturi la plată, animale, plante anuale și plantarea acestora din urmă; </w:t>
      </w:r>
    </w:p>
    <w:p w:rsidR="009021B6" w:rsidRPr="00FB031A" w:rsidRDefault="009021B6" w:rsidP="009021B6">
      <w:pPr>
        <w:ind w:firstLine="0"/>
        <w:rPr>
          <w:rFonts w:eastAsia="Calibri" w:cs="Times New Roman"/>
        </w:rPr>
      </w:pPr>
      <w:r>
        <w:rPr>
          <w:rFonts w:eastAsia="Calibri" w:cs="Times New Roman"/>
        </w:rPr>
        <w:t xml:space="preserve">- </w:t>
      </w:r>
      <w:r w:rsidRPr="00FB031A">
        <w:rPr>
          <w:rFonts w:eastAsia="Calibri" w:cs="Times New Roman"/>
        </w:rPr>
        <w:t>Cheltuielile cu întreținerea culturilor agricole;</w:t>
      </w:r>
    </w:p>
    <w:p w:rsidR="009021B6" w:rsidRPr="00FB031A" w:rsidRDefault="009021B6" w:rsidP="009021B6">
      <w:pPr>
        <w:ind w:firstLine="0"/>
        <w:rPr>
          <w:rFonts w:eastAsia="Calibri" w:cs="Times New Roman"/>
        </w:rPr>
      </w:pPr>
      <w:r>
        <w:rPr>
          <w:rFonts w:eastAsia="Calibri" w:cs="Times New Roman"/>
        </w:rPr>
        <w:t xml:space="preserve">- </w:t>
      </w:r>
      <w:r w:rsidRPr="00FB031A">
        <w:rPr>
          <w:rFonts w:eastAsia="Calibri" w:cs="Times New Roman"/>
        </w:rPr>
        <w:t>Cheltuielile cu achiziția de cap tractor.</w:t>
      </w:r>
    </w:p>
    <w:p w:rsidR="009021B6" w:rsidRPr="00FB031A" w:rsidRDefault="009021B6" w:rsidP="009021B6">
      <w:pPr>
        <w:ind w:firstLine="0"/>
        <w:rPr>
          <w:rFonts w:eastAsia="Calibri" w:cs="Times New Roman"/>
        </w:rPr>
      </w:pPr>
      <w:r>
        <w:rPr>
          <w:rFonts w:eastAsia="Calibri" w:cs="Times New Roman"/>
        </w:rPr>
        <w:t xml:space="preserve">- </w:t>
      </w:r>
      <w:r w:rsidRPr="00FB031A">
        <w:rPr>
          <w:rFonts w:eastAsia="Calibri" w:cs="Times New Roman"/>
        </w:rPr>
        <w:t>Cheltuielile cu spațiile ce deservesc activitatea generală a exploatației agricole: birouri administrative, săli de sedințe, săli de protocol, spații de cazare etc;</w:t>
      </w:r>
    </w:p>
    <w:p w:rsidR="009021B6" w:rsidRPr="00FB031A" w:rsidRDefault="009021B6" w:rsidP="009021B6">
      <w:pPr>
        <w:ind w:firstLine="0"/>
        <w:rPr>
          <w:rFonts w:eastAsia="Calibri" w:cs="Times New Roman"/>
        </w:rPr>
      </w:pPr>
      <w:r>
        <w:rPr>
          <w:rFonts w:eastAsia="Calibri" w:cs="Times New Roman"/>
        </w:rPr>
        <w:t>- C</w:t>
      </w:r>
      <w:r w:rsidRPr="00FB031A">
        <w:rPr>
          <w:rFonts w:eastAsia="Calibri" w:cs="Times New Roman"/>
        </w:rPr>
        <w:t>heltuielile cu achiziţionarea de bunuri și echipamente „second hand”;</w:t>
      </w:r>
    </w:p>
    <w:p w:rsidR="009021B6" w:rsidRPr="00FB031A" w:rsidRDefault="009021B6" w:rsidP="009021B6">
      <w:pPr>
        <w:ind w:firstLine="0"/>
        <w:rPr>
          <w:rFonts w:eastAsia="Calibri" w:cs="Times New Roman"/>
        </w:rPr>
      </w:pPr>
      <w:r>
        <w:rPr>
          <w:rFonts w:eastAsia="Calibri" w:cs="Times New Roman"/>
        </w:rPr>
        <w:t>- C</w:t>
      </w:r>
      <w:r w:rsidRPr="00FB031A">
        <w:rPr>
          <w:rFonts w:eastAsia="Calibri" w:cs="Times New Roman"/>
        </w:rPr>
        <w:t>heltuieli efectuate înainte de semnarea contractului de finanțare a proiectului cu excepţia, costurilor generale definite la art. 45, alin 2 litera c) a R (UE) nr. 1305/ 2013 care pot fi realizate înainte de depunerea Cererii de Finanțare;</w:t>
      </w:r>
    </w:p>
    <w:p w:rsidR="009021B6" w:rsidRPr="00FB031A" w:rsidRDefault="009021B6" w:rsidP="009021B6">
      <w:pPr>
        <w:ind w:firstLine="0"/>
        <w:rPr>
          <w:rFonts w:eastAsia="Calibri" w:cs="Times New Roman"/>
        </w:rPr>
      </w:pPr>
      <w:r>
        <w:rPr>
          <w:rFonts w:eastAsia="Calibri" w:cs="Times New Roman"/>
        </w:rPr>
        <w:t>- C</w:t>
      </w:r>
      <w:r w:rsidRPr="00FB031A">
        <w:rPr>
          <w:rFonts w:eastAsia="Calibri" w:cs="Times New Roman"/>
        </w:rPr>
        <w:t>heltuieli cu achiziția mijloacelor de transport pentru uz personal şi pentru transport persoane;</w:t>
      </w:r>
    </w:p>
    <w:p w:rsidR="009021B6" w:rsidRPr="00FB031A" w:rsidRDefault="009021B6" w:rsidP="009021B6">
      <w:pPr>
        <w:ind w:firstLine="0"/>
        <w:rPr>
          <w:rFonts w:eastAsia="Calibri" w:cs="Times New Roman"/>
        </w:rPr>
      </w:pPr>
      <w:r>
        <w:rPr>
          <w:rFonts w:eastAsia="Calibri" w:cs="Times New Roman"/>
        </w:rPr>
        <w:t>- C</w:t>
      </w:r>
      <w:r w:rsidRPr="00FB031A">
        <w:rPr>
          <w:rFonts w:eastAsia="Calibri" w:cs="Times New Roman"/>
        </w:rPr>
        <w:t xml:space="preserve">heltuieli cu investițiile ce fac obiectul dublei finanțări care vizează aceleași costuri eligibile; </w:t>
      </w:r>
    </w:p>
    <w:p w:rsidR="009021B6" w:rsidRPr="00FB031A" w:rsidRDefault="009021B6" w:rsidP="009021B6">
      <w:pPr>
        <w:ind w:firstLine="0"/>
        <w:rPr>
          <w:rFonts w:eastAsia="Calibri" w:cs="Times New Roman"/>
        </w:rPr>
      </w:pPr>
      <w:r>
        <w:rPr>
          <w:rFonts w:eastAsia="Calibri" w:cs="Times New Roman"/>
        </w:rPr>
        <w:lastRenderedPageBreak/>
        <w:t>- C</w:t>
      </w:r>
      <w:r w:rsidRPr="00FB031A">
        <w:rPr>
          <w:rFonts w:eastAsia="Calibri" w:cs="Times New Roman"/>
        </w:rPr>
        <w:t>heltuieli neeligibile în conformitate cu art. 69, alin (3) din R (UE) nr. 1303/ 2013, cu modificările ulterioare și anume:</w:t>
      </w:r>
    </w:p>
    <w:p w:rsidR="009021B6" w:rsidRPr="00FB031A" w:rsidRDefault="009021B6" w:rsidP="009021B6">
      <w:pPr>
        <w:ind w:left="708" w:firstLine="0"/>
        <w:rPr>
          <w:rFonts w:eastAsia="Calibri" w:cs="Times New Roman"/>
        </w:rPr>
      </w:pPr>
      <w:r w:rsidRPr="00FB031A">
        <w:rPr>
          <w:rFonts w:eastAsia="Calibri" w:cs="Times New Roman"/>
        </w:rPr>
        <w:t>o dobânzi debitoare, cu excepţia celor referitoare la granturi acordate sub forma unei subvenţii pentru dobândă sau a unei subvenţii pentru comisioanele de garantare;</w:t>
      </w:r>
    </w:p>
    <w:p w:rsidR="009021B6" w:rsidRPr="00FB031A" w:rsidRDefault="009021B6" w:rsidP="009021B6">
      <w:pPr>
        <w:ind w:firstLine="708"/>
        <w:rPr>
          <w:rFonts w:eastAsia="Calibri" w:cs="Times New Roman"/>
        </w:rPr>
      </w:pPr>
      <w:r w:rsidRPr="00FB031A">
        <w:rPr>
          <w:rFonts w:eastAsia="Calibri" w:cs="Times New Roman"/>
        </w:rPr>
        <w:t xml:space="preserve">o achiziţionarea de terenuri neconstruite și construite; </w:t>
      </w:r>
    </w:p>
    <w:p w:rsidR="009021B6" w:rsidRPr="00412EDF" w:rsidRDefault="009021B6" w:rsidP="009021B6">
      <w:pPr>
        <w:ind w:firstLine="0"/>
        <w:rPr>
          <w:rFonts w:eastAsia="Calibri" w:cs="Times New Roman"/>
        </w:rPr>
      </w:pPr>
      <w:r w:rsidRPr="00FB031A">
        <w:rPr>
          <w:rFonts w:eastAsia="Calibri" w:cs="Times New Roman"/>
        </w:rPr>
        <w:t>o taxa pe valoarea adăugată, cu excepţia cazului în care aceasta nu se poate recupera în temeiul legislaţiei naţionale privind TVA-ul și a prevederilor specifice pentru instrumente financiare;</w:t>
      </w:r>
    </w:p>
    <w:p w:rsidR="009021B6" w:rsidRPr="00412EDF" w:rsidRDefault="009021B6" w:rsidP="009021B6">
      <w:pPr>
        <w:tabs>
          <w:tab w:val="left" w:pos="7290"/>
        </w:tabs>
        <w:ind w:firstLine="0"/>
        <w:contextualSpacing/>
        <w:rPr>
          <w:rFonts w:eastAsia="Calibri" w:cs="Times New Roman"/>
          <w:b/>
        </w:rPr>
      </w:pPr>
      <w:r w:rsidRPr="00412EDF">
        <w:rPr>
          <w:rFonts w:eastAsia="Calibri" w:cs="Times New Roman"/>
          <w:b/>
        </w:rPr>
        <w:t>7. Conditii de eligibilitate</w:t>
      </w:r>
      <w:r>
        <w:rPr>
          <w:rFonts w:eastAsia="Calibri" w:cs="Times New Roman"/>
          <w:b/>
        </w:rPr>
        <w:t xml:space="preserve"> </w:t>
      </w:r>
      <w:r w:rsidRPr="00412EDF">
        <w:rPr>
          <w:rFonts w:eastAsia="Calibri" w:cs="Times New Roman"/>
          <w:b/>
        </w:rPr>
        <w:t>(vor fi detaliate in ghidul solicitantului)</w:t>
      </w:r>
      <w:r>
        <w:rPr>
          <w:rFonts w:eastAsia="Calibri" w:cs="Times New Roman"/>
          <w:b/>
        </w:rPr>
        <w:tab/>
      </w:r>
    </w:p>
    <w:p w:rsidR="009021B6" w:rsidRPr="00412EDF" w:rsidRDefault="009021B6" w:rsidP="009021B6">
      <w:pPr>
        <w:ind w:firstLine="0"/>
        <w:rPr>
          <w:rFonts w:eastAsia="Calibri" w:cs="Times New Roman"/>
        </w:rPr>
      </w:pPr>
      <w:r w:rsidRPr="00412EDF">
        <w:rPr>
          <w:rFonts w:eastAsia="Calibri" w:cs="Times New Roman"/>
        </w:rPr>
        <w:t>-</w:t>
      </w:r>
      <w:r>
        <w:rPr>
          <w:rFonts w:eastAsia="Calibri" w:cs="Times New Roman"/>
        </w:rPr>
        <w:t xml:space="preserve"> </w:t>
      </w:r>
      <w:r w:rsidRPr="00412EDF">
        <w:rPr>
          <w:rFonts w:eastAsia="Calibri" w:cs="Times New Roman"/>
        </w:rPr>
        <w:t>Solicitantul se încadrează în categoria de beneficiari eligibili;</w:t>
      </w:r>
    </w:p>
    <w:p w:rsidR="009021B6" w:rsidRPr="000D5FBC" w:rsidRDefault="009021B6" w:rsidP="009021B6">
      <w:pPr>
        <w:ind w:firstLine="0"/>
        <w:rPr>
          <w:rFonts w:eastAsia="Calibri" w:cs="Times New Roman"/>
        </w:rPr>
      </w:pPr>
      <w:r w:rsidRPr="000D5FBC">
        <w:rPr>
          <w:rFonts w:eastAsia="Calibri" w:cs="Times New Roman"/>
        </w:rPr>
        <w:t>-</w:t>
      </w:r>
      <w:r>
        <w:rPr>
          <w:rFonts w:eastAsia="Calibri" w:cs="Times New Roman"/>
        </w:rPr>
        <w:t xml:space="preserve"> </w:t>
      </w:r>
      <w:r w:rsidRPr="000D5FBC">
        <w:rPr>
          <w:rFonts w:eastAsia="Calibri" w:cs="Times New Roman"/>
        </w:rPr>
        <w:t>Solicitantul are (sediul/ punct de lucru  pe teritoriului GAL-ului</w:t>
      </w:r>
      <w:r>
        <w:rPr>
          <w:rFonts w:eastAsia="Calibri" w:cs="Times New Roman"/>
        </w:rPr>
        <w:t>;</w:t>
      </w:r>
    </w:p>
    <w:p w:rsidR="009021B6" w:rsidRDefault="009021B6" w:rsidP="009021B6">
      <w:pPr>
        <w:ind w:firstLine="0"/>
        <w:rPr>
          <w:rFonts w:eastAsia="Calibri" w:cs="Times New Roman"/>
        </w:rPr>
      </w:pPr>
      <w:r>
        <w:rPr>
          <w:rFonts w:eastAsia="Calibri" w:cs="Times New Roman"/>
        </w:rPr>
        <w:t xml:space="preserve">- </w:t>
      </w:r>
      <w:r w:rsidRPr="00BD6352">
        <w:rPr>
          <w:rFonts w:eastAsia="Calibri" w:cs="Times New Roman"/>
        </w:rPr>
        <w:t>Localizarea proiectului de investiții este în spațiul LEADER acoperit de GAL Lunca Joasă a Siretului.</w:t>
      </w:r>
      <w:r w:rsidRPr="00FB031A">
        <w:rPr>
          <w:rFonts w:eastAsia="Calibri" w:cs="Times New Roman"/>
        </w:rPr>
        <w:t xml:space="preserve"> </w:t>
      </w:r>
    </w:p>
    <w:p w:rsidR="009021B6" w:rsidRDefault="009021B6" w:rsidP="009021B6">
      <w:pPr>
        <w:ind w:firstLine="0"/>
        <w:rPr>
          <w:rFonts w:eastAsia="Calibri" w:cs="Times New Roman"/>
        </w:rPr>
      </w:pPr>
      <w:r>
        <w:rPr>
          <w:rFonts w:eastAsia="Calibri" w:cs="Times New Roman"/>
        </w:rPr>
        <w:t xml:space="preserve">- </w:t>
      </w:r>
      <w:r w:rsidRPr="00BD6352">
        <w:rPr>
          <w:rFonts w:eastAsia="Calibri" w:cs="Times New Roman"/>
        </w:rPr>
        <w:t>Solicitantul trebuie să demonstreze asigurarea cofinanțării investiției;</w:t>
      </w:r>
    </w:p>
    <w:p w:rsidR="009021B6" w:rsidRDefault="009021B6" w:rsidP="009021B6">
      <w:pPr>
        <w:ind w:firstLine="0"/>
        <w:rPr>
          <w:rFonts w:eastAsia="Calibri" w:cs="Times New Roman"/>
        </w:rPr>
      </w:pPr>
      <w:r>
        <w:rPr>
          <w:rFonts w:eastAsia="Calibri" w:cs="Times New Roman"/>
        </w:rPr>
        <w:t xml:space="preserve">- </w:t>
      </w:r>
      <w:r w:rsidRPr="00BD6352">
        <w:rPr>
          <w:rFonts w:eastAsia="Calibri" w:cs="Times New Roman"/>
        </w:rPr>
        <w:t>Investiția va fi precedată de o evaluare a impactului preconizat asupra mediului dacă aceasta poate avea efecte negative asupra mediului, în conformitate cu legislația în vigoare menționată în cap. 8.1 din PNDR;</w:t>
      </w:r>
    </w:p>
    <w:p w:rsidR="009021B6" w:rsidRDefault="009021B6" w:rsidP="009021B6">
      <w:pPr>
        <w:ind w:firstLine="0"/>
        <w:rPr>
          <w:rFonts w:eastAsia="Calibri" w:cs="Times New Roman"/>
        </w:rPr>
      </w:pPr>
      <w:r>
        <w:rPr>
          <w:rFonts w:eastAsia="Calibri" w:cs="Times New Roman"/>
        </w:rPr>
        <w:t xml:space="preserve">- </w:t>
      </w:r>
      <w:r w:rsidRPr="00F44DC7">
        <w:rPr>
          <w:rFonts w:eastAsia="Calibri" w:cs="Times New Roman"/>
        </w:rPr>
        <w:t>Investiția trebuie să se încadreze în cel puțin una din acțiunile eligibile prevăzute în fișa măsurii din cadrul SDL.</w:t>
      </w:r>
    </w:p>
    <w:p w:rsidR="009021B6" w:rsidRDefault="009021B6" w:rsidP="009021B6">
      <w:pPr>
        <w:ind w:firstLine="0"/>
      </w:pPr>
      <w:r>
        <w:rPr>
          <w:rFonts w:eastAsia="Calibri" w:cs="Times New Roman"/>
        </w:rPr>
        <w:t xml:space="preserve">- </w:t>
      </w:r>
      <w:r w:rsidRPr="00F44DC7">
        <w:rPr>
          <w:rFonts w:eastAsia="Calibri" w:cs="Times New Roman"/>
        </w:rPr>
        <w:t>Solicitantul trebuie să-și ia angajamentul ca prin implementarea proiectului va crea cel puțin un loc de muncă.</w:t>
      </w:r>
      <w:r w:rsidRPr="00F44DC7">
        <w:t xml:space="preserve"> </w:t>
      </w:r>
    </w:p>
    <w:p w:rsidR="009021B6" w:rsidRDefault="009021B6" w:rsidP="009021B6">
      <w:pPr>
        <w:ind w:firstLine="0"/>
        <w:rPr>
          <w:rFonts w:eastAsia="Calibri" w:cs="Times New Roman"/>
        </w:rPr>
      </w:pPr>
      <w:r>
        <w:rPr>
          <w:rFonts w:eastAsia="Calibri" w:cs="Times New Roman"/>
        </w:rPr>
        <w:t xml:space="preserve">- </w:t>
      </w:r>
      <w:r w:rsidRPr="00F44DC7">
        <w:rPr>
          <w:rFonts w:eastAsia="Calibri" w:cs="Times New Roman"/>
        </w:rPr>
        <w:t xml:space="preserve">Investiția trebuie să se realizeze în cadrul unei </w:t>
      </w:r>
      <w:r>
        <w:rPr>
          <w:rFonts w:eastAsia="Calibri" w:cs="Times New Roman"/>
        </w:rPr>
        <w:t>exploatatii</w:t>
      </w:r>
      <w:r w:rsidRPr="00F44DC7">
        <w:rPr>
          <w:rFonts w:eastAsia="Calibri" w:cs="Times New Roman"/>
        </w:rPr>
        <w:t xml:space="preserve"> cu o dimensiune economică de minim </w:t>
      </w:r>
      <w:r>
        <w:rPr>
          <w:rFonts w:eastAsia="Calibri" w:cs="Times New Roman"/>
        </w:rPr>
        <w:t>12</w:t>
      </w:r>
      <w:r w:rsidRPr="00F44DC7">
        <w:rPr>
          <w:rFonts w:eastAsia="Calibri" w:cs="Times New Roman"/>
        </w:rPr>
        <w:t>.000 SO (valoarea producției standard).</w:t>
      </w:r>
    </w:p>
    <w:p w:rsidR="009021B6" w:rsidRDefault="009021B6" w:rsidP="009021B6">
      <w:pPr>
        <w:ind w:firstLine="0"/>
        <w:rPr>
          <w:rFonts w:eastAsia="Calibri" w:cs="Times New Roman"/>
        </w:rPr>
      </w:pPr>
    </w:p>
    <w:p w:rsidR="009021B6" w:rsidRPr="00FB031A" w:rsidRDefault="009021B6" w:rsidP="009021B6">
      <w:pPr>
        <w:ind w:firstLine="0"/>
        <w:rPr>
          <w:rFonts w:eastAsia="Calibri" w:cs="Times New Roman"/>
        </w:rPr>
      </w:pPr>
      <w:r w:rsidRPr="00FB031A">
        <w:rPr>
          <w:rFonts w:eastAsia="Calibri" w:cs="Times New Roman"/>
        </w:rPr>
        <w:t>Suplimentar față de criteriile de eligibilitate specifice Fișei Măsurii 05/</w:t>
      </w:r>
      <w:r>
        <w:rPr>
          <w:rFonts w:eastAsia="Calibri" w:cs="Times New Roman"/>
        </w:rPr>
        <w:t>2</w:t>
      </w:r>
      <w:r w:rsidRPr="00FB031A">
        <w:rPr>
          <w:rFonts w:eastAsia="Calibri" w:cs="Times New Roman"/>
        </w:rPr>
        <w:t>A, solicitantul trebuie să îndeplinească condițiile generale de eligibilitate aplicabile Măsurilor finanțate prin Programul Național de Dezvoltare Rurală, în conformitate cu  legislația europeană și  legislația națională în vigoare, ce vor fi detaliate in documentele de acesare ale masurii.</w:t>
      </w:r>
    </w:p>
    <w:p w:rsidR="009021B6" w:rsidRDefault="009021B6" w:rsidP="009021B6">
      <w:pPr>
        <w:ind w:firstLine="0"/>
        <w:rPr>
          <w:rFonts w:eastAsia="Calibri" w:cs="Times New Roman"/>
        </w:rPr>
      </w:pPr>
    </w:p>
    <w:p w:rsidR="009021B6" w:rsidRPr="00412EDF" w:rsidRDefault="009021B6" w:rsidP="009021B6">
      <w:pPr>
        <w:ind w:firstLine="0"/>
        <w:rPr>
          <w:rFonts w:eastAsia="Calibri" w:cs="Times New Roman"/>
        </w:rPr>
      </w:pPr>
    </w:p>
    <w:p w:rsidR="009021B6" w:rsidRPr="00412EDF" w:rsidRDefault="009021B6" w:rsidP="009021B6">
      <w:pPr>
        <w:ind w:firstLine="0"/>
        <w:rPr>
          <w:rFonts w:eastAsia="Calibri" w:cs="Times New Roman"/>
          <w:b/>
        </w:rPr>
      </w:pPr>
      <w:r w:rsidRPr="00412EDF">
        <w:rPr>
          <w:rFonts w:eastAsia="Calibri" w:cs="Times New Roman"/>
          <w:b/>
        </w:rPr>
        <w:t>8.</w:t>
      </w:r>
      <w:r>
        <w:rPr>
          <w:rFonts w:eastAsia="Calibri" w:cs="Times New Roman"/>
          <w:b/>
        </w:rPr>
        <w:t xml:space="preserve"> </w:t>
      </w:r>
      <w:r w:rsidRPr="00412EDF">
        <w:rPr>
          <w:rFonts w:eastAsia="Calibri" w:cs="Times New Roman"/>
          <w:b/>
        </w:rPr>
        <w:t>Criterii de selectie</w:t>
      </w:r>
      <w:r>
        <w:rPr>
          <w:rFonts w:eastAsia="Calibri" w:cs="Times New Roman"/>
          <w:b/>
        </w:rPr>
        <w:t xml:space="preserve"> </w:t>
      </w:r>
      <w:r w:rsidRPr="00412EDF">
        <w:rPr>
          <w:rFonts w:eastAsia="Calibri" w:cs="Times New Roman"/>
          <w:b/>
        </w:rPr>
        <w:t>(vor fi definit</w:t>
      </w:r>
      <w:r>
        <w:rPr>
          <w:rFonts w:eastAsia="Calibri" w:cs="Times New Roman"/>
          <w:b/>
        </w:rPr>
        <w:t>iv</w:t>
      </w:r>
      <w:r w:rsidRPr="00412EDF">
        <w:rPr>
          <w:rFonts w:eastAsia="Calibri" w:cs="Times New Roman"/>
          <w:b/>
        </w:rPr>
        <w:t>ate in cadrul ghidului aferent masurii)</w:t>
      </w:r>
    </w:p>
    <w:p w:rsidR="009021B6" w:rsidRDefault="009021B6" w:rsidP="009021B6">
      <w:pPr>
        <w:ind w:firstLine="0"/>
        <w:rPr>
          <w:rFonts w:eastAsia="Calibri" w:cs="Times New Roman"/>
        </w:rPr>
      </w:pPr>
      <w:r w:rsidRPr="00412EDF">
        <w:rPr>
          <w:rFonts w:eastAsia="Calibri" w:cs="Times New Roman"/>
        </w:rPr>
        <w:t xml:space="preserve"> </w:t>
      </w:r>
    </w:p>
    <w:p w:rsidR="009021B6" w:rsidRPr="00412EDF" w:rsidRDefault="009021B6" w:rsidP="009021B6">
      <w:pPr>
        <w:ind w:firstLine="0"/>
        <w:rPr>
          <w:rFonts w:eastAsia="Calibri" w:cs="Times New Roman"/>
        </w:rPr>
      </w:pPr>
      <w:r>
        <w:rPr>
          <w:rFonts w:eastAsia="Calibri" w:cs="Times New Roman"/>
        </w:rPr>
        <w:t>- Criteriul reprezentativității (numărul de membri)</w:t>
      </w:r>
    </w:p>
    <w:p w:rsidR="009021B6" w:rsidRPr="000D5FBC" w:rsidRDefault="009021B6" w:rsidP="009021B6">
      <w:pPr>
        <w:ind w:firstLine="0"/>
        <w:rPr>
          <w:rFonts w:eastAsia="Calibri" w:cs="Times New Roman"/>
        </w:rPr>
      </w:pPr>
      <w:r w:rsidRPr="000D5FBC">
        <w:rPr>
          <w:rFonts w:eastAsia="Calibri" w:cs="Times New Roman"/>
        </w:rPr>
        <w:t>-</w:t>
      </w:r>
      <w:r>
        <w:rPr>
          <w:rFonts w:eastAsia="Calibri" w:cs="Times New Roman"/>
        </w:rPr>
        <w:t xml:space="preserve"> Criteriul creării de locuri de muncă</w:t>
      </w:r>
    </w:p>
    <w:p w:rsidR="009021B6" w:rsidRDefault="009021B6" w:rsidP="009021B6">
      <w:pPr>
        <w:ind w:firstLine="0"/>
        <w:rPr>
          <w:rFonts w:eastAsia="Calibri" w:cs="Times New Roman"/>
        </w:rPr>
      </w:pPr>
      <w:r>
        <w:rPr>
          <w:rFonts w:eastAsia="Calibri" w:cs="Times New Roman"/>
        </w:rPr>
        <w:t>- Criteriul asocierii cu membri</w:t>
      </w:r>
      <w:r w:rsidRPr="000D5FBC">
        <w:rPr>
          <w:rFonts w:eastAsia="Calibri" w:cs="Times New Roman"/>
        </w:rPr>
        <w:t xml:space="preserve"> din mai multe localitati ale  teritoriului  GAL-ului  </w:t>
      </w:r>
    </w:p>
    <w:p w:rsidR="009021B6" w:rsidRDefault="009021B6" w:rsidP="009021B6">
      <w:pPr>
        <w:ind w:firstLine="0"/>
        <w:rPr>
          <w:rFonts w:eastAsia="Calibri" w:cs="Times New Roman"/>
        </w:rPr>
      </w:pPr>
      <w:r>
        <w:rPr>
          <w:rFonts w:eastAsia="Calibri" w:cs="Times New Roman"/>
        </w:rPr>
        <w:t>- Criteriul desfășurării activității pe teritoriul GAL Lunca Joasă a Siretului anterior depunerii cererii de finanțare</w:t>
      </w:r>
    </w:p>
    <w:p w:rsidR="009021B6" w:rsidRDefault="009021B6" w:rsidP="009021B6">
      <w:pPr>
        <w:ind w:firstLine="0"/>
        <w:rPr>
          <w:rFonts w:eastAsia="Calibri" w:cs="Times New Roman"/>
        </w:rPr>
      </w:pPr>
    </w:p>
    <w:p w:rsidR="009021B6" w:rsidRPr="00412EDF" w:rsidRDefault="009021B6" w:rsidP="009021B6">
      <w:pPr>
        <w:ind w:firstLine="0"/>
        <w:rPr>
          <w:rFonts w:eastAsia="Calibri" w:cs="Times New Roman"/>
          <w:b/>
        </w:rPr>
      </w:pPr>
      <w:r w:rsidRPr="00412EDF">
        <w:rPr>
          <w:rFonts w:eastAsia="Calibri" w:cs="Times New Roman"/>
          <w:b/>
        </w:rPr>
        <w:t xml:space="preserve">9. Indicatori de monitorizare </w:t>
      </w:r>
    </w:p>
    <w:p w:rsidR="009021B6" w:rsidRPr="00AB170E" w:rsidRDefault="009021B6" w:rsidP="009021B6">
      <w:pPr>
        <w:spacing w:line="240" w:lineRule="auto"/>
        <w:ind w:firstLine="0"/>
        <w:rPr>
          <w:rFonts w:eastAsia="Calibri"/>
          <w:color w:val="000000"/>
        </w:rPr>
      </w:pPr>
      <w:r w:rsidRPr="00AB170E">
        <w:rPr>
          <w:rFonts w:eastAsia="Calibri"/>
          <w:color w:val="000000"/>
        </w:rPr>
        <w:t>Nr minim</w:t>
      </w:r>
      <w:r w:rsidRPr="00AB170E">
        <w:rPr>
          <w:rFonts w:eastAsia="Calibri"/>
          <w:i/>
          <w:color w:val="000000"/>
        </w:rPr>
        <w:t xml:space="preserve"> </w:t>
      </w:r>
      <w:r w:rsidRPr="00AB170E">
        <w:rPr>
          <w:rFonts w:eastAsia="Calibri"/>
          <w:color w:val="000000"/>
        </w:rPr>
        <w:t>proiecte finantate: 3</w:t>
      </w:r>
    </w:p>
    <w:p w:rsidR="009021B6" w:rsidRPr="009C2E48" w:rsidRDefault="009021B6" w:rsidP="009021B6">
      <w:pPr>
        <w:ind w:firstLine="0"/>
        <w:rPr>
          <w:rFonts w:eastAsia="Calibri" w:cs="Times New Roman"/>
        </w:rPr>
      </w:pPr>
      <w:r w:rsidRPr="00AB170E">
        <w:rPr>
          <w:rFonts w:eastAsia="Calibri"/>
          <w:color w:val="000000"/>
        </w:rPr>
        <w:t>Nr de locuri de munca nou create: minim 3</w:t>
      </w:r>
    </w:p>
    <w:p w:rsidR="009021B6" w:rsidRPr="00412EDF" w:rsidRDefault="009021B6" w:rsidP="009021B6">
      <w:pPr>
        <w:ind w:firstLine="0"/>
        <w:rPr>
          <w:rFonts w:eastAsia="Calibri" w:cs="Times New Roman"/>
        </w:rPr>
      </w:pPr>
    </w:p>
    <w:p w:rsidR="009021B6" w:rsidRDefault="009021B6" w:rsidP="009021B6">
      <w:pPr>
        <w:jc w:val="left"/>
        <w:rPr>
          <w:rFonts w:eastAsia="Calibri" w:cs="Times New Roman"/>
          <w:b/>
        </w:rPr>
      </w:pPr>
      <w:r w:rsidRPr="00412EDF">
        <w:rPr>
          <w:rFonts w:eastAsia="Calibri" w:cs="Times New Roman"/>
          <w:b/>
        </w:rPr>
        <w:t>Mentionam faptul ca acestea sunt regulile generale aferente prezentei masuri,urmand ca in perioada de elaborare a ghidului specific sa fie definitivate si detaliate toate informatiile necesare accesarii,implementarii si monitorizarii proiectelor eligibile prin aceasta masu</w:t>
      </w:r>
      <w:r>
        <w:rPr>
          <w:rFonts w:eastAsia="Calibri" w:cs="Times New Roman"/>
          <w:b/>
        </w:rPr>
        <w:t>ra</w:t>
      </w:r>
    </w:p>
    <w:p w:rsidR="008E4B36" w:rsidRPr="009021B6" w:rsidRDefault="008E4B36" w:rsidP="009021B6">
      <w:bookmarkStart w:id="2" w:name="_GoBack"/>
      <w:bookmarkEnd w:id="2"/>
    </w:p>
    <w:sectPr w:rsidR="008E4B36" w:rsidRPr="00902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7CE"/>
    <w:multiLevelType w:val="hybridMultilevel"/>
    <w:tmpl w:val="57F8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05079"/>
    <w:multiLevelType w:val="hybridMultilevel"/>
    <w:tmpl w:val="0CBCE8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17212C"/>
    <w:multiLevelType w:val="hybridMultilevel"/>
    <w:tmpl w:val="AD20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1412F"/>
    <w:multiLevelType w:val="hybridMultilevel"/>
    <w:tmpl w:val="FECE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56EBC"/>
    <w:multiLevelType w:val="hybridMultilevel"/>
    <w:tmpl w:val="F7CE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C362D"/>
    <w:multiLevelType w:val="hybridMultilevel"/>
    <w:tmpl w:val="091274FE"/>
    <w:lvl w:ilvl="0" w:tplc="BF4E88C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A1012CA"/>
    <w:multiLevelType w:val="hybridMultilevel"/>
    <w:tmpl w:val="261EA22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15:restartNumberingAfterBreak="0">
    <w:nsid w:val="50F45502"/>
    <w:multiLevelType w:val="hybridMultilevel"/>
    <w:tmpl w:val="0EFE7868"/>
    <w:lvl w:ilvl="0" w:tplc="7F50BA6A">
      <w:start w:val="1"/>
      <w:numFmt w:val="bullet"/>
      <w:lvlText w:val="-"/>
      <w:lvlJc w:val="left"/>
      <w:pPr>
        <w:ind w:left="720" w:hanging="360"/>
      </w:pPr>
      <w:rPr>
        <w:rFonts w:ascii="Comic Sans MS" w:eastAsia="Times New Roman" w:hAnsi="Comic Sans M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D21D0"/>
    <w:multiLevelType w:val="hybridMultilevel"/>
    <w:tmpl w:val="2740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58395C"/>
    <w:multiLevelType w:val="hybridMultilevel"/>
    <w:tmpl w:val="617C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4"/>
  </w:num>
  <w:num w:numId="6">
    <w:abstractNumId w:val="0"/>
  </w:num>
  <w:num w:numId="7">
    <w:abstractNumId w:val="5"/>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D3"/>
    <w:rsid w:val="00882BD3"/>
    <w:rsid w:val="008E4B36"/>
    <w:rsid w:val="009021B6"/>
    <w:rsid w:val="009441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0D9E7-1237-4A9B-91E8-07A036B5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BD3"/>
    <w:pPr>
      <w:spacing w:after="0" w:line="276" w:lineRule="auto"/>
      <w:ind w:firstLine="709"/>
      <w:jc w:val="both"/>
    </w:pPr>
    <w:rPr>
      <w:rFonts w:ascii="Trebuchet MS" w:hAnsi="Trebuchet MS"/>
    </w:rPr>
  </w:style>
  <w:style w:type="paragraph" w:styleId="Heading2">
    <w:name w:val="heading 2"/>
    <w:basedOn w:val="Normal"/>
    <w:next w:val="Normal"/>
    <w:link w:val="Heading2Char"/>
    <w:uiPriority w:val="9"/>
    <w:unhideWhenUsed/>
    <w:qFormat/>
    <w:rsid w:val="00882BD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2BD3"/>
    <w:rPr>
      <w:rFonts w:asciiTheme="majorHAnsi" w:eastAsiaTheme="majorEastAsia" w:hAnsiTheme="majorHAnsi" w:cstheme="majorBidi"/>
      <w:color w:val="2E74B5" w:themeColor="accent1" w:themeShade="BF"/>
      <w:sz w:val="26"/>
      <w:szCs w:val="26"/>
    </w:rPr>
  </w:style>
  <w:style w:type="paragraph" w:styleId="ListParagraph">
    <w:name w:val="List Paragraph"/>
    <w:aliases w:val="body 2,List Paragraph1,Normal bullet 2,List Paragraph11,Listă colorată - Accentuare 11,Bullet,Citation List"/>
    <w:basedOn w:val="Normal"/>
    <w:link w:val="ListParagraphChar"/>
    <w:uiPriority w:val="34"/>
    <w:qFormat/>
    <w:rsid w:val="00882BD3"/>
    <w:pPr>
      <w:ind w:left="720"/>
      <w:contextualSpacing/>
    </w:pPr>
  </w:style>
  <w:style w:type="character" w:styleId="Hyperlink">
    <w:name w:val="Hyperlink"/>
    <w:basedOn w:val="DefaultParagraphFont"/>
    <w:uiPriority w:val="99"/>
    <w:unhideWhenUsed/>
    <w:rsid w:val="00882BD3"/>
    <w:rPr>
      <w:color w:val="0563C1" w:themeColor="hyperlink"/>
      <w:u w:val="single"/>
    </w:rPr>
  </w:style>
  <w:style w:type="character" w:customStyle="1" w:styleId="ListParagraphChar">
    <w:name w:val="List Paragraph Char"/>
    <w:aliases w:val="body 2 Char,List Paragraph1 Char,Normal bullet 2 Char,List Paragraph11 Char,Listă colorată - Accentuare 11 Char,Bullet Char,Citation List Char"/>
    <w:link w:val="ListParagraph"/>
    <w:uiPriority w:val="34"/>
    <w:locked/>
    <w:rsid w:val="00882BD3"/>
    <w:rPr>
      <w:rFonts w:ascii="Trebuchet MS" w:hAnsi="Trebuchet MS"/>
    </w:rPr>
  </w:style>
  <w:style w:type="paragraph" w:customStyle="1" w:styleId="Default">
    <w:name w:val="Default"/>
    <w:rsid w:val="009021B6"/>
    <w:pPr>
      <w:autoSpaceDE w:val="0"/>
      <w:autoSpaceDN w:val="0"/>
      <w:adjustRightInd w:val="0"/>
      <w:spacing w:after="0" w:line="240" w:lineRule="auto"/>
      <w:ind w:firstLine="709"/>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file:///C:\Users\User\AppData\Roaming\AppData\Local\Users\aharaseniuc\sintact%203.0\cache\Legislatia%20Uniunii%20Europene\temp1317580\1203832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2481</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2018-06-19T17:14:00Z</dcterms:created>
  <dcterms:modified xsi:type="dcterms:W3CDTF">2018-06-19T17:14:00Z</dcterms:modified>
</cp:coreProperties>
</file>