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C0" w:rsidRPr="00C55BB4" w:rsidRDefault="00D50AC0" w:rsidP="00D50AC0">
      <w:pPr>
        <w:jc w:val="left"/>
        <w:rPr>
          <w:rFonts w:eastAsia="Calibri" w:cs="Times New Roman"/>
          <w:b/>
        </w:rPr>
      </w:pPr>
      <w:r w:rsidRPr="00C55BB4">
        <w:rPr>
          <w:rFonts w:eastAsia="Calibri" w:cs="Times New Roman"/>
          <w:b/>
        </w:rPr>
        <w:t>FIȘA MĂSURII</w:t>
      </w:r>
    </w:p>
    <w:p w:rsidR="00D50AC0" w:rsidRPr="00C55BB4" w:rsidRDefault="00D50AC0" w:rsidP="00D50AC0">
      <w:pPr>
        <w:pStyle w:val="Heading2"/>
        <w:rPr>
          <w:rFonts w:ascii="Trebuchet MS" w:eastAsia="Calibri" w:hAnsi="Trebuchet MS"/>
          <w:b/>
          <w:color w:val="auto"/>
          <w:sz w:val="22"/>
          <w:szCs w:val="22"/>
        </w:rPr>
      </w:pPr>
      <w:bookmarkStart w:id="0" w:name="_Toc448865980"/>
      <w:bookmarkStart w:id="1" w:name="_Toc476753977"/>
      <w:r>
        <w:rPr>
          <w:rFonts w:ascii="Trebuchet MS" w:eastAsia="Calibri" w:hAnsi="Trebuchet MS"/>
          <w:b/>
          <w:color w:val="auto"/>
          <w:sz w:val="22"/>
          <w:szCs w:val="22"/>
        </w:rPr>
        <w:t>M</w:t>
      </w:r>
      <w:bookmarkStart w:id="2" w:name="_GoBack"/>
      <w:bookmarkEnd w:id="2"/>
      <w:r w:rsidRPr="00C55BB4">
        <w:rPr>
          <w:rFonts w:ascii="Trebuchet MS" w:eastAsia="Calibri" w:hAnsi="Trebuchet MS"/>
          <w:b/>
          <w:color w:val="auto"/>
          <w:sz w:val="22"/>
          <w:szCs w:val="22"/>
        </w:rPr>
        <w:t>06/6B Servicii de bază și reînnoirea satelor</w:t>
      </w:r>
      <w:bookmarkEnd w:id="0"/>
      <w:bookmarkEnd w:id="1"/>
      <w:r w:rsidRPr="00C55BB4">
        <w:rPr>
          <w:rFonts w:ascii="Trebuchet MS" w:eastAsia="Calibri" w:hAnsi="Trebuchet MS"/>
          <w:b/>
          <w:color w:val="auto"/>
          <w:sz w:val="22"/>
          <w:szCs w:val="22"/>
        </w:rPr>
        <w:t xml:space="preserve"> </w:t>
      </w:r>
    </w:p>
    <w:p w:rsidR="00D50AC0" w:rsidRPr="00412EDF" w:rsidRDefault="00D50AC0" w:rsidP="00D50AC0">
      <w:pPr>
        <w:rPr>
          <w:rFonts w:eastAsia="Calibri" w:cs="Times New Roman"/>
        </w:rPr>
      </w:pPr>
      <w:r w:rsidRPr="00412EDF">
        <w:rPr>
          <w:rFonts w:eastAsia="Calibri" w:cs="Times New Roman"/>
        </w:rPr>
        <w:t xml:space="preserve">Tipul măsurii: </w:t>
      </w:r>
    </w:p>
    <w:p w:rsidR="00D50AC0" w:rsidRPr="00412EDF" w:rsidRDefault="00D50AC0" w:rsidP="00D50AC0">
      <w:pPr>
        <w:rPr>
          <w:rFonts w:eastAsia="Calibri" w:cs="Times New Roman"/>
        </w:rPr>
      </w:pPr>
      <w:sdt>
        <w:sdtPr>
          <w:rPr>
            <w:rFonts w:eastAsia="Calibri" w:cs="Times New Roman"/>
          </w:rPr>
          <w:id w:val="-359900193"/>
        </w:sdtPr>
        <w:sdtContent>
          <w:r w:rsidRPr="00412EDF">
            <w:rPr>
              <w:rFonts w:eastAsia="Arial Unicode MS" w:cs="Arial Unicode MS"/>
            </w:rPr>
            <w:t xml:space="preserve">X </w:t>
          </w:r>
        </w:sdtContent>
      </w:sdt>
      <w:r w:rsidRPr="00412EDF">
        <w:rPr>
          <w:rFonts w:eastAsia="Calibri" w:cs="Times New Roman"/>
        </w:rPr>
        <w:t xml:space="preserve">INVESTIȚII </w:t>
      </w:r>
    </w:p>
    <w:p w:rsidR="00D50AC0" w:rsidRDefault="00D50AC0" w:rsidP="00D50AC0">
      <w:pPr>
        <w:rPr>
          <w:rFonts w:eastAsia="Calibri" w:cs="Times New Roman"/>
        </w:rPr>
      </w:pPr>
      <w:sdt>
        <w:sdtPr>
          <w:rPr>
            <w:rFonts w:eastAsia="Calibri" w:cs="Times New Roman"/>
          </w:rPr>
          <w:id w:val="-750732990"/>
        </w:sdtPr>
        <w:sdtContent>
          <w:r w:rsidRPr="00412EDF">
            <w:rPr>
              <w:rFonts w:eastAsia="Arial Unicode MS" w:cs="Arial Unicode MS"/>
            </w:rPr>
            <w:t>[]</w:t>
          </w:r>
        </w:sdtContent>
      </w:sdt>
      <w:r w:rsidRPr="00412EDF">
        <w:rPr>
          <w:rFonts w:eastAsia="Calibri" w:cs="Times New Roman"/>
        </w:rPr>
        <w:t xml:space="preserve">SERVICII </w:t>
      </w:r>
    </w:p>
    <w:p w:rsidR="00D50AC0" w:rsidRPr="00412EDF" w:rsidRDefault="00D50AC0" w:rsidP="00D50AC0">
      <w:pPr>
        <w:rPr>
          <w:rFonts w:eastAsia="Calibri" w:cs="Times New Roman"/>
        </w:rPr>
      </w:pPr>
    </w:p>
    <w:p w:rsidR="00D50AC0" w:rsidRPr="00412EDF" w:rsidRDefault="00D50AC0" w:rsidP="00D50AC0">
      <w:pPr>
        <w:ind w:left="709" w:firstLine="0"/>
        <w:contextualSpacing/>
        <w:rPr>
          <w:rFonts w:eastAsia="Calibri" w:cs="Times New Roman"/>
          <w:b/>
        </w:rPr>
      </w:pPr>
      <w:r w:rsidRPr="00412EDF">
        <w:rPr>
          <w:rFonts w:eastAsia="Calibri" w:cs="Times New Roman"/>
          <w:b/>
        </w:rPr>
        <w:t>1. Descrierea generală a măsurii</w:t>
      </w:r>
    </w:p>
    <w:p w:rsidR="00D50AC0" w:rsidRPr="00412EDF" w:rsidRDefault="00D50AC0" w:rsidP="00D50AC0">
      <w:pPr>
        <w:rPr>
          <w:rFonts w:eastAsia="Calibri" w:cs="Times New Roman"/>
        </w:rPr>
      </w:pPr>
      <w:r w:rsidRPr="00412EDF">
        <w:rPr>
          <w:rFonts w:eastAsia="Calibri" w:cs="Times New Roman"/>
        </w:rPr>
        <w:t xml:space="preserve">Măsura </w:t>
      </w:r>
      <w:r w:rsidRPr="00412EDF">
        <w:rPr>
          <w:rFonts w:eastAsia="Calibri" w:cs="Times New Roman"/>
          <w:b/>
        </w:rPr>
        <w:t xml:space="preserve">06 Servicii de bază și reînnoirea satelor </w:t>
      </w:r>
      <w:r w:rsidRPr="00412EDF">
        <w:rPr>
          <w:rFonts w:eastAsia="Calibri" w:cs="Times New Roman"/>
        </w:rPr>
        <w:t>are ca principal scop îmbunătăţirea infrastructurii rurale şi serviciilor de bază existente.</w:t>
      </w:r>
    </w:p>
    <w:p w:rsidR="00D50AC0" w:rsidRPr="00412EDF" w:rsidRDefault="00D50AC0" w:rsidP="00D50AC0">
      <w:pPr>
        <w:rPr>
          <w:rFonts w:eastAsia="Calibri" w:cs="Times New Roman"/>
        </w:rPr>
      </w:pPr>
      <w:r w:rsidRPr="00412EDF">
        <w:rPr>
          <w:rFonts w:eastAsia="Calibri" w:cs="Times New Roman"/>
        </w:rPr>
        <w:t>Așa cum reiese și din analiza diagnostic și SWOT, teritoriul GAL-ului este afectat de lipsa infrastructurii  și a serviciilor de bază sau de starea neadecvată a acestora. Aceste elemente contribuie la accentuarea decalajului dintre zonele rurale și cele urbane. Aces</w:t>
      </w:r>
      <w:r>
        <w:rPr>
          <w:rFonts w:eastAsia="Calibri" w:cs="Times New Roman"/>
        </w:rPr>
        <w:t>te elemente se constituie drept</w:t>
      </w:r>
      <w:r w:rsidRPr="00412EDF">
        <w:rPr>
          <w:rFonts w:eastAsia="Calibri" w:cs="Times New Roman"/>
        </w:rPr>
        <w:t xml:space="preserve"> bariere în calea egalității de șanse și a dezvoltării socio-economice a zonelor acoperite de </w:t>
      </w:r>
      <w:r w:rsidRPr="00412EDF">
        <w:rPr>
          <w:rFonts w:eastAsia="Calibri" w:cs="Times New Roman"/>
          <w:i/>
        </w:rPr>
        <w:t>GAL Lunca Joasă a Siretului</w:t>
      </w:r>
      <w:r w:rsidRPr="00412EDF">
        <w:rPr>
          <w:rFonts w:eastAsia="Calibri" w:cs="Times New Roman"/>
        </w:rPr>
        <w:t>. Totodată, calitatea infrastructurii și a serviciilor determină emigrarea forței de muncă, în special a tinerilor către zonele urbane sau chiar în afara țării.</w:t>
      </w:r>
    </w:p>
    <w:p w:rsidR="00D50AC0" w:rsidRPr="00412EDF" w:rsidRDefault="00D50AC0" w:rsidP="00D50AC0">
      <w:pPr>
        <w:rPr>
          <w:rFonts w:eastAsia="Calibri" w:cs="Times New Roman"/>
        </w:rPr>
      </w:pPr>
      <w:r w:rsidRPr="00412EDF">
        <w:rPr>
          <w:rFonts w:eastAsia="Calibri" w:cs="Times New Roman"/>
        </w:rPr>
        <w:t>Prin urmare, se impune crearea și modernizarea infrastructurii rutiere locale și a sistemelor de alimentare cu apă/apă uzată, acestea constituind elemente de bază pentru comunitatea rurală. Acestea sunt necesare pentru a asigura condiții de sănătate, protecția mediului, accesibilitatea și, în general, condiții optime de trai. Infrastructura asigură, de asemenea, premisele pentru dezvoltarea unei economii locale competitive.</w:t>
      </w:r>
    </w:p>
    <w:p w:rsidR="00D50AC0" w:rsidRPr="00412EDF" w:rsidRDefault="00D50AC0" w:rsidP="00D50AC0">
      <w:pPr>
        <w:rPr>
          <w:rFonts w:eastAsia="Calibri" w:cs="Times New Roman"/>
        </w:rPr>
      </w:pPr>
      <w:r w:rsidRPr="00412EDF">
        <w:rPr>
          <w:rFonts w:eastAsia="Calibri" w:cs="Times New Roman"/>
        </w:rPr>
        <w:t>În urma nevoilor identificate, prin intermediul acestei măsuri, se are în vedere înființarea sau, după caz, îmbunătăţirea/extinderea reţelelor de alimentare cu apă/apă uzată/tratare a apei reziduale și a rețelei de drumuri de interes local</w:t>
      </w:r>
      <w:r>
        <w:rPr>
          <w:rFonts w:eastAsia="Calibri" w:cs="Times New Roman"/>
        </w:rPr>
        <w:t xml:space="preserve"> (inclusiv pietruire)</w:t>
      </w:r>
      <w:r w:rsidRPr="00412EDF">
        <w:rPr>
          <w:rFonts w:eastAsia="Calibri" w:cs="Times New Roman"/>
        </w:rPr>
        <w:t xml:space="preserve">, </w:t>
      </w:r>
      <w:r>
        <w:rPr>
          <w:rFonts w:eastAsia="Calibri" w:cs="Times New Roman"/>
        </w:rPr>
        <w:t>alei pietonale</w:t>
      </w:r>
      <w:r w:rsidRPr="00412EDF">
        <w:rPr>
          <w:rFonts w:eastAsia="Calibri" w:cs="Times New Roman"/>
        </w:rPr>
        <w:t>,</w:t>
      </w:r>
      <w:r>
        <w:rPr>
          <w:rFonts w:eastAsia="Calibri" w:cs="Times New Roman"/>
        </w:rPr>
        <w:t xml:space="preserve"> trotuare,</w:t>
      </w:r>
      <w:r w:rsidRPr="00883DF1">
        <w:rPr>
          <w:rFonts w:eastAsia="Calibri" w:cs="Times New Roman"/>
        </w:rPr>
        <w:t xml:space="preserve"> </w:t>
      </w:r>
      <w:r>
        <w:rPr>
          <w:rFonts w:eastAsia="Calibri" w:cs="Times New Roman"/>
        </w:rPr>
        <w:t>poduri, podete etc, îmbunătăţirea</w:t>
      </w:r>
      <w:r w:rsidRPr="00412EDF">
        <w:rPr>
          <w:rFonts w:eastAsia="Calibri" w:cs="Times New Roman"/>
        </w:rPr>
        <w:t xml:space="preserve"> reţelelor de </w:t>
      </w:r>
      <w:r>
        <w:rPr>
          <w:rFonts w:eastAsia="Calibri" w:cs="Times New Roman"/>
        </w:rPr>
        <w:t xml:space="preserve">iluminat public, infiintarea/dezvoltarea/ modernizarea/ extinderea serviciilor de utilitate publica (ISU, salubrizare, spatii verzi etc.), </w:t>
      </w:r>
      <w:r w:rsidRPr="00412EDF">
        <w:rPr>
          <w:rFonts w:eastAsia="Calibri" w:cs="Times New Roman"/>
        </w:rPr>
        <w:t xml:space="preserve">întrucât acestea, împreună, pot contribui la eforturile comune de asigurare a unei dezvoltări durabile în comunităţile rurale. De asemenea, infrastructura educațională nu are capacitatea de a susține un nivel decent de educaţie și îngrijire a elevilor, iar </w:t>
      </w:r>
      <w:r>
        <w:rPr>
          <w:rFonts w:eastAsia="Calibri" w:cs="Times New Roman"/>
        </w:rPr>
        <w:t>i</w:t>
      </w:r>
      <w:r w:rsidRPr="00412EDF">
        <w:rPr>
          <w:rFonts w:eastAsia="Calibri" w:cs="Times New Roman"/>
        </w:rPr>
        <w:t>nfrastructura socială actuală nu are capacitatea de a susține un nivel decent de trai în teritoriu. Întâlnim un deficit major în ceea ce privește posibilitățile oferite îngrijirii copiilor antepreșcolari, respectiv un număr limitat al creșelor existente în rural.</w:t>
      </w:r>
    </w:p>
    <w:p w:rsidR="00D50AC0" w:rsidRPr="00412EDF" w:rsidRDefault="00D50AC0" w:rsidP="00D50AC0">
      <w:pPr>
        <w:rPr>
          <w:rFonts w:eastAsia="Calibri" w:cs="Times New Roman"/>
        </w:rPr>
      </w:pPr>
      <w:r w:rsidRPr="00412EDF">
        <w:rPr>
          <w:rFonts w:eastAsia="Calibri" w:cs="Times New Roman"/>
        </w:rPr>
        <w:t>În ceea ce privește facilitățile de tip after-school pe teritoriul GAL-ului, accesul școlarilor la activități educaționale în afara curriculei școlare precum și la activități recreative, se constată un deficit substanțial. De aceea, în cadrul măsurii se va sprijini dezvoltarea și modernizarea infrastructurii educaționale în mediul rural, în vederea facilitării accesului la infrastructura educațională, precum și a accesului la servicii sociale și de îngrijire a copilului.</w:t>
      </w:r>
      <w:r>
        <w:rPr>
          <w:rFonts w:eastAsia="Calibri" w:cs="Times New Roman"/>
        </w:rPr>
        <w:t xml:space="preserve"> </w:t>
      </w:r>
      <w:r w:rsidRPr="00412EDF">
        <w:rPr>
          <w:rFonts w:eastAsia="Calibri" w:cs="Times New Roman"/>
        </w:rPr>
        <w:t>Pentru a păstra identitatea și moștenirea culturală locală măsura va sprijini și investiţii asociate cu protejarea patrimoniului cultural respectiv realizarea de investiții pentru conservarea patrimoniului cultural de interes local</w:t>
      </w:r>
      <w:r>
        <w:rPr>
          <w:rFonts w:eastAsia="Calibri" w:cs="Times New Roman"/>
        </w:rPr>
        <w:t xml:space="preserve"> </w:t>
      </w:r>
      <w:r w:rsidRPr="00412EDF">
        <w:rPr>
          <w:rFonts w:eastAsia="Calibri" w:cs="Times New Roman"/>
        </w:rPr>
        <w:t>și modernizarea căminelor culturale din spațiul rural. O parte integrantă a moștenirii culturale o reprezintă și așezămintele monahale.</w:t>
      </w:r>
    </w:p>
    <w:p w:rsidR="00D50AC0" w:rsidRDefault="00D50AC0" w:rsidP="00D50AC0">
      <w:pPr>
        <w:ind w:firstLine="0"/>
        <w:rPr>
          <w:rFonts w:eastAsia="Calibri" w:cs="Times New Roman"/>
          <w:b/>
        </w:rPr>
      </w:pPr>
    </w:p>
    <w:p w:rsidR="00D50AC0" w:rsidRPr="00412EDF" w:rsidRDefault="00D50AC0" w:rsidP="00D50AC0">
      <w:pPr>
        <w:ind w:firstLine="0"/>
        <w:rPr>
          <w:rFonts w:eastAsia="Calibri" w:cs="Times New Roman"/>
        </w:rPr>
      </w:pPr>
      <w:r w:rsidRPr="00412EDF">
        <w:rPr>
          <w:rFonts w:eastAsia="Calibri" w:cs="Times New Roman"/>
          <w:b/>
        </w:rPr>
        <w:t xml:space="preserve">Obiectiv de dezvoltare rurală </w:t>
      </w:r>
      <w:r w:rsidRPr="00412EDF">
        <w:rPr>
          <w:rFonts w:eastAsia="Calibri" w:cs="Times New Roman"/>
        </w:rPr>
        <w:t>„Obtinerea unei dezvoltari teritoriale echilibrate a economiilor si comunitatilor rurale, inclusiv crearea si mentinerea de locuri de munca” din Regulamentul1305 din 2013,art 4</w:t>
      </w:r>
      <w:r w:rsidRPr="00045A45">
        <w:rPr>
          <w:rFonts w:eastAsia="Calibri" w:cs="Times New Roman"/>
        </w:rPr>
        <w:t xml:space="preserve">, </w:t>
      </w:r>
      <w:r w:rsidRPr="00E468C2">
        <w:rPr>
          <w:rFonts w:eastAsia="Calibri" w:cs="Times New Roman"/>
        </w:rPr>
        <w:t>lit.c.</w:t>
      </w:r>
    </w:p>
    <w:p w:rsidR="00D50AC0" w:rsidRDefault="00D50AC0" w:rsidP="00D50AC0">
      <w:pPr>
        <w:ind w:firstLine="0"/>
        <w:rPr>
          <w:rFonts w:eastAsia="Calibri" w:cs="Times New Roman"/>
          <w:b/>
        </w:rPr>
      </w:pPr>
    </w:p>
    <w:p w:rsidR="00D50AC0" w:rsidRPr="00412EDF" w:rsidRDefault="00D50AC0" w:rsidP="00D50AC0">
      <w:pPr>
        <w:ind w:firstLine="0"/>
        <w:rPr>
          <w:rFonts w:eastAsia="Calibri" w:cs="Times New Roman"/>
        </w:rPr>
      </w:pPr>
      <w:r w:rsidRPr="00412EDF">
        <w:rPr>
          <w:rFonts w:eastAsia="Calibri" w:cs="Times New Roman"/>
          <w:b/>
        </w:rPr>
        <w:lastRenderedPageBreak/>
        <w:t>Obiectivele specifice</w:t>
      </w:r>
      <w:r w:rsidRPr="00412EDF">
        <w:rPr>
          <w:rFonts w:eastAsia="Calibri" w:cs="Times New Roman"/>
        </w:rPr>
        <w:t xml:space="preserve"> ale măsurii:</w:t>
      </w:r>
    </w:p>
    <w:p w:rsidR="00D50AC0" w:rsidRDefault="00D50AC0" w:rsidP="00D50AC0">
      <w:pPr>
        <w:numPr>
          <w:ilvl w:val="0"/>
          <w:numId w:val="18"/>
        </w:numPr>
        <w:contextualSpacing/>
        <w:rPr>
          <w:rFonts w:eastAsia="Calibri" w:cs="Times New Roman"/>
        </w:rPr>
      </w:pPr>
      <w:r w:rsidRPr="00412EDF">
        <w:rPr>
          <w:rFonts w:eastAsia="Calibri" w:cs="Times New Roman"/>
        </w:rPr>
        <w:t>Investiții în crearea și modernizarea infrastructurii de bază la scară mică în mediul rural.</w:t>
      </w:r>
    </w:p>
    <w:p w:rsidR="00D50AC0" w:rsidRPr="00584AF9" w:rsidRDefault="00D50AC0" w:rsidP="00D50AC0">
      <w:pPr>
        <w:pStyle w:val="ListParagraph"/>
        <w:numPr>
          <w:ilvl w:val="0"/>
          <w:numId w:val="18"/>
        </w:numPr>
        <w:rPr>
          <w:rFonts w:eastAsia="Calibri" w:cs="Trebuchet MS"/>
        </w:rPr>
      </w:pPr>
      <w:r>
        <w:rPr>
          <w:rFonts w:eastAsia="Calibri" w:cs="Trebuchet MS"/>
        </w:rPr>
        <w:t>Construire/ Modernizare/ Renovare/ Extindere</w:t>
      </w:r>
      <w:r w:rsidRPr="00897A54">
        <w:rPr>
          <w:rFonts w:eastAsia="Calibri" w:cs="Trebuchet MS"/>
        </w:rPr>
        <w:t xml:space="preserve"> cladiri ale institutiilor publice (exemplu: primarii, dispensar</w:t>
      </w:r>
      <w:r>
        <w:rPr>
          <w:rFonts w:eastAsia="Calibri" w:cs="Trebuchet MS"/>
        </w:rPr>
        <w:t>e</w:t>
      </w:r>
      <w:r w:rsidRPr="00897A54">
        <w:rPr>
          <w:rFonts w:eastAsia="Calibri" w:cs="Trebuchet MS"/>
        </w:rPr>
        <w:t xml:space="preserve"> etc.)</w:t>
      </w:r>
    </w:p>
    <w:p w:rsidR="00D50AC0" w:rsidRPr="00412EDF" w:rsidRDefault="00D50AC0" w:rsidP="00D50AC0">
      <w:pPr>
        <w:numPr>
          <w:ilvl w:val="0"/>
          <w:numId w:val="18"/>
        </w:numPr>
        <w:contextualSpacing/>
        <w:rPr>
          <w:rFonts w:eastAsia="Calibri" w:cs="Times New Roman"/>
        </w:rPr>
      </w:pPr>
      <w:r w:rsidRPr="00412EDF">
        <w:rPr>
          <w:rFonts w:eastAsia="Calibri" w:cs="Times New Roman"/>
        </w:rPr>
        <w:t>Investiții asociate cu protejarea patrimoniului cultural în mediul rural.</w:t>
      </w:r>
    </w:p>
    <w:p w:rsidR="00D50AC0" w:rsidRPr="005F6E96" w:rsidRDefault="00D50AC0" w:rsidP="00D50AC0">
      <w:pPr>
        <w:numPr>
          <w:ilvl w:val="0"/>
          <w:numId w:val="18"/>
        </w:numPr>
        <w:contextualSpacing/>
        <w:rPr>
          <w:rFonts w:eastAsia="Calibri" w:cs="Times New Roman"/>
        </w:rPr>
      </w:pPr>
      <w:r w:rsidRPr="005F6E96">
        <w:rPr>
          <w:rFonts w:eastAsia="Calibri" w:cs="Times New Roman"/>
        </w:rPr>
        <w:t>Înființarea sau, după caz, îmbunătăţirea/extinderea reţelelor de alimentare cu apă/apă uzată/tratare a apei reziduale și a rețelei de drumuri de interes local</w:t>
      </w:r>
      <w:r>
        <w:rPr>
          <w:rFonts w:eastAsia="Calibri" w:cs="Times New Roman"/>
        </w:rPr>
        <w:t xml:space="preserve"> (inclusiv pietruire)</w:t>
      </w:r>
      <w:r w:rsidRPr="005F6E96">
        <w:rPr>
          <w:rFonts w:eastAsia="Calibri" w:cs="Times New Roman"/>
        </w:rPr>
        <w:t>, alei pieto</w:t>
      </w:r>
      <w:r>
        <w:rPr>
          <w:rFonts w:eastAsia="Calibri" w:cs="Times New Roman"/>
        </w:rPr>
        <w:t>nale, trotuare poduri si podete</w:t>
      </w:r>
      <w:r w:rsidRPr="005F6E96">
        <w:rPr>
          <w:rFonts w:eastAsia="Calibri" w:cs="Times New Roman"/>
        </w:rPr>
        <w:t xml:space="preserve"> Dezvoltarea infrastructurii educaționale/sociale.</w:t>
      </w:r>
    </w:p>
    <w:p w:rsidR="00D50AC0" w:rsidRPr="00412EDF" w:rsidRDefault="00D50AC0" w:rsidP="00D50AC0">
      <w:pPr>
        <w:numPr>
          <w:ilvl w:val="0"/>
          <w:numId w:val="18"/>
        </w:numPr>
        <w:contextualSpacing/>
        <w:rPr>
          <w:rFonts w:eastAsia="Calibri" w:cs="Times New Roman"/>
        </w:rPr>
      </w:pPr>
      <w:r w:rsidRPr="00412EDF">
        <w:rPr>
          <w:rFonts w:eastAsia="Calibri" w:cs="Times New Roman"/>
        </w:rPr>
        <w:t>Dezvoltarea și modernizarea infrastructurii educaționale în mediul rural, în vederea facilitării accesului la infrastructura educațională.</w:t>
      </w:r>
    </w:p>
    <w:p w:rsidR="00D50AC0" w:rsidRDefault="00D50AC0" w:rsidP="00D50AC0">
      <w:pPr>
        <w:numPr>
          <w:ilvl w:val="0"/>
          <w:numId w:val="18"/>
        </w:numPr>
        <w:contextualSpacing/>
        <w:rPr>
          <w:rFonts w:eastAsia="Calibri" w:cs="Times New Roman"/>
        </w:rPr>
      </w:pPr>
      <w:r w:rsidRPr="00412EDF">
        <w:rPr>
          <w:rFonts w:eastAsia="Calibri" w:cs="Times New Roman"/>
        </w:rPr>
        <w:t>Susț</w:t>
      </w:r>
      <w:r>
        <w:rPr>
          <w:rFonts w:eastAsia="Calibri" w:cs="Times New Roman"/>
        </w:rPr>
        <w:t xml:space="preserve">inerea infrastructurii sociale </w:t>
      </w:r>
      <w:r w:rsidRPr="00412EDF">
        <w:rPr>
          <w:rFonts w:eastAsia="Calibri" w:cs="Times New Roman"/>
        </w:rPr>
        <w:t>d</w:t>
      </w:r>
      <w:r>
        <w:rPr>
          <w:rFonts w:eastAsia="Calibri" w:cs="Times New Roman"/>
        </w:rPr>
        <w:t xml:space="preserve">e </w:t>
      </w:r>
      <w:r w:rsidRPr="00412EDF">
        <w:rPr>
          <w:rFonts w:eastAsia="Calibri" w:cs="Times New Roman"/>
        </w:rPr>
        <w:t>tip after-school</w:t>
      </w:r>
      <w:r>
        <w:rPr>
          <w:rFonts w:eastAsia="Calibri" w:cs="Times New Roman"/>
        </w:rPr>
        <w:t xml:space="preserve"> </w:t>
      </w:r>
      <w:r w:rsidRPr="00412EDF">
        <w:rPr>
          <w:rFonts w:eastAsia="Calibri" w:cs="Times New Roman"/>
        </w:rPr>
        <w:t>și a acelei educaționale, de tip grădiniță.</w:t>
      </w:r>
    </w:p>
    <w:p w:rsidR="00D50AC0" w:rsidRPr="00AF6390" w:rsidRDefault="00D50AC0" w:rsidP="00D50AC0">
      <w:pPr>
        <w:numPr>
          <w:ilvl w:val="0"/>
          <w:numId w:val="18"/>
        </w:numPr>
        <w:ind w:left="1530"/>
        <w:contextualSpacing/>
        <w:rPr>
          <w:rFonts w:eastAsia="Calibri" w:cs="Times New Roman"/>
        </w:rPr>
      </w:pPr>
      <w:r w:rsidRPr="00412EDF">
        <w:rPr>
          <w:rFonts w:eastAsia="Calibri" w:cs="Times New Roman"/>
        </w:rPr>
        <w:t>Înființarea sau, după caz, îmbunătăţirea</w:t>
      </w:r>
      <w:r>
        <w:rPr>
          <w:rFonts w:eastAsia="Calibri" w:cs="Times New Roman"/>
        </w:rPr>
        <w:t>/ modernizarea/ extinderea serviciilor de utilitate publica.</w:t>
      </w:r>
    </w:p>
    <w:p w:rsidR="00D50AC0" w:rsidRDefault="00D50AC0" w:rsidP="00D50AC0">
      <w:pPr>
        <w:ind w:firstLine="708"/>
        <w:rPr>
          <w:rFonts w:eastAsia="Calibri" w:cs="Times New Roman"/>
        </w:rPr>
      </w:pPr>
      <w:r w:rsidRPr="00412EDF">
        <w:rPr>
          <w:rFonts w:eastAsia="Calibri" w:cs="Times New Roman"/>
        </w:rPr>
        <w:t>Măsura contribuie la prioritatea</w:t>
      </w:r>
      <w:r>
        <w:rPr>
          <w:rFonts w:eastAsia="Calibri" w:cs="Times New Roman"/>
        </w:rPr>
        <w:t xml:space="preserve"> </w:t>
      </w:r>
      <w:r w:rsidRPr="00412EDF">
        <w:rPr>
          <w:rFonts w:eastAsia="Calibri" w:cs="Times New Roman"/>
        </w:rPr>
        <w:t>6 Promovarea incluziunii sociale, a reduceri isaraciei si a dezvoltarii economice in zonele rurale  din  Reg. (UE) nr. 1305/2013.</w:t>
      </w:r>
    </w:p>
    <w:p w:rsidR="00D50AC0" w:rsidRPr="00E468C2" w:rsidRDefault="00D50AC0" w:rsidP="00D50AC0">
      <w:pPr>
        <w:shd w:val="clear" w:color="auto" w:fill="FFFFFF"/>
        <w:rPr>
          <w:rFonts w:eastAsia="Times New Roman" w:cs="Times New Roman"/>
          <w:lang w:eastAsia="ro-RO"/>
        </w:rPr>
      </w:pPr>
      <w:r w:rsidRPr="00E468C2">
        <w:rPr>
          <w:rFonts w:eastAsia="Calibri" w:cs="Times New Roman"/>
        </w:rPr>
        <w:t xml:space="preserve">Masura corespunde Obiectivelor Art. 20 Servicii de bază şi reînnoirea satelor în zonele rurale din Reg. UE 1305/2013, alin. 1, litera </w:t>
      </w:r>
      <w:r w:rsidRPr="00E468C2">
        <w:rPr>
          <w:rFonts w:eastAsia="Times New Roman" w:cs="Times New Roman"/>
          <w:b/>
          <w:bCs/>
          <w:color w:val="8F0000"/>
          <w:lang w:eastAsia="ro-RO"/>
        </w:rPr>
        <w:t>b)</w:t>
      </w:r>
      <w:r w:rsidRPr="00E468C2">
        <w:rPr>
          <w:rFonts w:eastAsia="Times New Roman" w:cs="Times New Roman"/>
          <w:lang w:eastAsia="ro-RO"/>
        </w:rPr>
        <w:t xml:space="preserve">investiţii în crearea, îmbunătăţirea şi extinderea tuturor tipurilor de infrastructuri la scară mică, inclusiv investiţii în domeniul energiei din surse regenerabile şi al economisirii energiei, </w:t>
      </w:r>
      <w:r w:rsidRPr="00E468C2">
        <w:rPr>
          <w:rFonts w:eastAsia="Times New Roman" w:cs="Times New Roman"/>
          <w:b/>
          <w:bCs/>
          <w:color w:val="8F0000"/>
          <w:lang w:eastAsia="ro-RO"/>
        </w:rPr>
        <w:t>d)</w:t>
      </w:r>
      <w:r w:rsidRPr="00E468C2">
        <w:rPr>
          <w:rFonts w:eastAsia="Times New Roman" w:cs="Times New Roman"/>
          <w:lang w:eastAsia="ro-RO"/>
        </w:rPr>
        <w:t>investiţii în crearea, îmbunătăţirea sau extinderea serviciilor locale de bază destinate populaţiei rurale, inclusiv a celor de agrement şi culturale, şi a infrastructurii aferente,</w:t>
      </w:r>
      <w:r w:rsidRPr="00E468C2">
        <w:rPr>
          <w:rFonts w:eastAsia="Times New Roman" w:cs="Times New Roman"/>
          <w:b/>
          <w:bCs/>
          <w:color w:val="8F0000"/>
          <w:lang w:eastAsia="ro-RO"/>
        </w:rPr>
        <w:t xml:space="preserve"> f)</w:t>
      </w:r>
      <w:r w:rsidRPr="00E468C2">
        <w:rPr>
          <w:rFonts w:eastAsia="Times New Roman" w:cs="Times New Roman"/>
          <w:lang w:eastAsia="ro-RO"/>
        </w:rPr>
        <w:t>studii şi investiţii asociate cu întreţinerea, refacerea şi modernizarea patrimoniului cultural şi natural al satelor, al peisajelor rurale şi al siturilor de înaltă valoare naturală, inclusiv cu aspectele socioeconomice conexe, precum şi acţiuni de sensibilizare ecologică;</w:t>
      </w:r>
    </w:p>
    <w:p w:rsidR="00D50AC0" w:rsidRPr="00412EDF" w:rsidRDefault="00D50AC0" w:rsidP="00D50AC0">
      <w:pPr>
        <w:ind w:firstLine="708"/>
        <w:rPr>
          <w:rFonts w:eastAsia="Calibri" w:cs="Times New Roman"/>
        </w:rPr>
      </w:pPr>
    </w:p>
    <w:p w:rsidR="00D50AC0" w:rsidRPr="00412EDF" w:rsidRDefault="00D50AC0" w:rsidP="00D50AC0">
      <w:pPr>
        <w:rPr>
          <w:rFonts w:eastAsia="Calibri" w:cs="Times New Roman"/>
        </w:rPr>
      </w:pPr>
      <w:r w:rsidRPr="00412EDF">
        <w:rPr>
          <w:rFonts w:eastAsia="Calibri" w:cs="Times New Roman"/>
        </w:rPr>
        <w:t>Măsura contribuie la Domeniile de Intervenție 6B prevăzute in Reg. (UE) 1305/2013</w:t>
      </w:r>
      <w:r>
        <w:rPr>
          <w:rFonts w:eastAsia="Calibri" w:cs="Times New Roman"/>
        </w:rPr>
        <w:t>.</w:t>
      </w:r>
    </w:p>
    <w:p w:rsidR="00D50AC0" w:rsidRDefault="00D50AC0" w:rsidP="00D50AC0">
      <w:pPr>
        <w:ind w:firstLine="0"/>
        <w:rPr>
          <w:rFonts w:eastAsia="Calibri" w:cs="Times New Roman"/>
          <w:b/>
        </w:rPr>
      </w:pPr>
    </w:p>
    <w:p w:rsidR="00D50AC0" w:rsidRPr="00412EDF" w:rsidRDefault="00D50AC0" w:rsidP="00D50AC0">
      <w:pPr>
        <w:ind w:firstLine="0"/>
        <w:rPr>
          <w:rFonts w:eastAsia="Calibri" w:cs="Times New Roman"/>
          <w:b/>
        </w:rPr>
      </w:pPr>
      <w:r w:rsidRPr="00412EDF">
        <w:rPr>
          <w:rFonts w:eastAsia="Calibri" w:cs="Times New Roman"/>
          <w:b/>
        </w:rPr>
        <w:t>Obiective transversale</w:t>
      </w:r>
    </w:p>
    <w:p w:rsidR="00D50AC0" w:rsidRPr="00412EDF" w:rsidRDefault="00D50AC0" w:rsidP="00D50AC0">
      <w:pPr>
        <w:rPr>
          <w:rFonts w:eastAsia="Calibri" w:cs="Times New Roman"/>
          <w:b/>
        </w:rPr>
      </w:pPr>
      <w:r w:rsidRPr="00412EDF">
        <w:rPr>
          <w:rFonts w:eastAsia="Calibri" w:cs="Times New Roman"/>
          <w:b/>
        </w:rPr>
        <w:t>Mediu şi climă</w:t>
      </w:r>
    </w:p>
    <w:p w:rsidR="00D50AC0" w:rsidRPr="00412EDF" w:rsidRDefault="00D50AC0" w:rsidP="00D50AC0">
      <w:pPr>
        <w:rPr>
          <w:rFonts w:eastAsia="Calibri" w:cs="Times New Roman"/>
        </w:rPr>
      </w:pPr>
      <w:r w:rsidRPr="00412EDF">
        <w:rPr>
          <w:rFonts w:eastAsia="Calibri" w:cs="Times New Roman"/>
        </w:rPr>
        <w:t>În vederea dezvoltării durabile a comunităților rurale, în sensul unei mai bune înţelegeri a asumării angajamentelor de mediu și a provocărilor privind schimbările climatice, investițiile în infrastructură de apă/apă uzată în sistem centralizat, vor contribui la: îmbunătățirea calității apei potabile, reducerea pierderilor de apă din sisteme învechite precum și a poluării cauzate de încărcătura organică biodegrabilă din gospodăriile rurale.</w:t>
      </w:r>
    </w:p>
    <w:p w:rsidR="00D50AC0" w:rsidRDefault="00D50AC0" w:rsidP="00D50AC0">
      <w:pPr>
        <w:ind w:firstLine="0"/>
        <w:rPr>
          <w:rFonts w:eastAsia="Calibri" w:cs="Times New Roman"/>
          <w:b/>
        </w:rPr>
      </w:pPr>
    </w:p>
    <w:p w:rsidR="00D50AC0" w:rsidRPr="00412EDF" w:rsidRDefault="00D50AC0" w:rsidP="00D50AC0">
      <w:pPr>
        <w:rPr>
          <w:rFonts w:eastAsia="Calibri" w:cs="Times New Roman"/>
          <w:b/>
        </w:rPr>
      </w:pPr>
      <w:r w:rsidRPr="00412EDF">
        <w:rPr>
          <w:rFonts w:eastAsia="Calibri" w:cs="Times New Roman"/>
          <w:b/>
        </w:rPr>
        <w:t>Inovare</w:t>
      </w:r>
    </w:p>
    <w:p w:rsidR="00D50AC0" w:rsidRPr="00412EDF" w:rsidRDefault="00D50AC0" w:rsidP="00D50AC0">
      <w:pPr>
        <w:rPr>
          <w:rFonts w:eastAsia="Calibri" w:cs="Times New Roman"/>
        </w:rPr>
      </w:pPr>
      <w:r w:rsidRPr="00412EDF">
        <w:rPr>
          <w:rFonts w:eastAsia="Calibri" w:cs="Times New Roman"/>
        </w:rPr>
        <w:t xml:space="preserve">Sprijinul acordat dezvoltării infrastructurii de bază, este esenţial pentru dezvoltarea economică a zonelor rurale. O infrastructură îmbunătățită permite afacerilor din mediul rural să se dezvolte şi încurajează spiritul antreprenorial şi inovator. De asemenea, existenţa unei infrastructuri educaţionale funcţionale permite formarea de generaţii tinere bine pregătite, deschise spre noi oportunităţi şi capabile să aducă inovaţii şi dezvoltare în zonele rurale. </w:t>
      </w:r>
    </w:p>
    <w:p w:rsidR="00D50AC0" w:rsidRPr="00412EDF" w:rsidRDefault="00D50AC0" w:rsidP="00D50AC0">
      <w:pPr>
        <w:rPr>
          <w:rFonts w:eastAsia="Calibri" w:cs="Times New Roman"/>
        </w:rPr>
      </w:pPr>
      <w:r w:rsidRPr="00412EDF">
        <w:rPr>
          <w:rFonts w:eastAsia="Calibri" w:cs="Times New Roman"/>
        </w:rPr>
        <w:t xml:space="preserve">Complementaritatea cu alte măsuri din SDL: </w:t>
      </w:r>
    </w:p>
    <w:p w:rsidR="00D50AC0" w:rsidRDefault="00D50AC0" w:rsidP="00D50AC0">
      <w:pPr>
        <w:rPr>
          <w:rFonts w:eastAsia="Calibri" w:cs="Times New Roman"/>
        </w:rPr>
      </w:pPr>
      <w:r w:rsidRPr="00412EDF">
        <w:rPr>
          <w:rFonts w:eastAsia="Calibri" w:cs="Times New Roman"/>
        </w:rPr>
        <w:lastRenderedPageBreak/>
        <w:t xml:space="preserve">Sinergia cu alte măsuri din SDL: </w:t>
      </w:r>
    </w:p>
    <w:p w:rsidR="00D50AC0" w:rsidRPr="00412EDF" w:rsidRDefault="00D50AC0" w:rsidP="00D50AC0">
      <w:pPr>
        <w:rPr>
          <w:rFonts w:eastAsia="Calibri" w:cs="Times New Roman"/>
          <w:i/>
        </w:rPr>
      </w:pPr>
    </w:p>
    <w:p w:rsidR="00D50AC0" w:rsidRPr="00412EDF" w:rsidRDefault="00D50AC0" w:rsidP="00D50AC0">
      <w:pPr>
        <w:ind w:firstLine="0"/>
        <w:contextualSpacing/>
        <w:rPr>
          <w:rFonts w:eastAsia="Calibri" w:cs="Times New Roman"/>
          <w:b/>
        </w:rPr>
      </w:pPr>
      <w:r w:rsidRPr="00412EDF">
        <w:rPr>
          <w:rFonts w:eastAsia="Calibri" w:cs="Times New Roman"/>
          <w:b/>
        </w:rPr>
        <w:t xml:space="preserve">2. Valoarea adăugată a măsurii </w:t>
      </w:r>
    </w:p>
    <w:p w:rsidR="00D50AC0" w:rsidRPr="00412EDF" w:rsidRDefault="00D50AC0" w:rsidP="00D50AC0">
      <w:pPr>
        <w:contextualSpacing/>
        <w:rPr>
          <w:rFonts w:eastAsia="Calibri" w:cs="Times New Roman"/>
        </w:rPr>
      </w:pPr>
      <w:r w:rsidRPr="00412EDF">
        <w:rPr>
          <w:rFonts w:eastAsia="Calibri" w:cs="Times New Roman"/>
        </w:rPr>
        <w:t>Pentru a răspunde nevoilor identificate, prin măsura 06/6</w:t>
      </w:r>
      <w:r>
        <w:rPr>
          <w:rFonts w:eastAsia="Calibri" w:cs="Times New Roman"/>
        </w:rPr>
        <w:t>B</w:t>
      </w:r>
      <w:r w:rsidRPr="00412EDF">
        <w:rPr>
          <w:rFonts w:eastAsia="Calibri" w:cs="Times New Roman"/>
        </w:rPr>
        <w:t xml:space="preserve"> - „Servicii de bază și reînnoirea satelor” sprijinul vizează creșterea numărului de locuitori din zonele rurale care beneficiază de infrastructură de bază îmbunătățită. De asemenea, sprijinul financiar se va acorda pentru protejarea, prin întreţinere, restaurare şi modernizare, obiectivelor de patrimoniu cultural de interes local, așezăminte monahale inclusiv a așezămintelor culturale- cămine culturale. Investițiile vor avea un impact pozitiv asupra turismului local și vor ajuta la stimularea dezvoltării mediului de afaceri local. Sprijinirea conservării patrimoniului local şi a tradiţiilor are drept scop stimularea activităţilor de turism rural, precum și menținerea tradițiilor și a moștenirii spirituale contribuind astfel la atractivitatea zonelor rurale.</w:t>
      </w:r>
    </w:p>
    <w:p w:rsidR="00D50AC0" w:rsidRDefault="00D50AC0" w:rsidP="00D50AC0">
      <w:pPr>
        <w:contextualSpacing/>
        <w:rPr>
          <w:rFonts w:eastAsia="Calibri" w:cs="Times New Roman"/>
        </w:rPr>
      </w:pPr>
      <w:r>
        <w:rPr>
          <w:rFonts w:eastAsia="Calibri" w:cs="Times New Roman"/>
        </w:rPr>
        <w:t xml:space="preserve"> Impactul masurii este unul </w:t>
      </w:r>
      <w:r w:rsidRPr="00412EDF">
        <w:rPr>
          <w:rFonts w:eastAsia="Calibri" w:cs="Times New Roman"/>
        </w:rPr>
        <w:t>substantial datorita construcției, extinderii și/sau modernizari rețelei publice de apă, rețelei publice de apă uzată, rețelei de drumuri de interes local</w:t>
      </w:r>
      <w:r>
        <w:rPr>
          <w:rFonts w:eastAsia="Calibri" w:cs="Times New Roman"/>
        </w:rPr>
        <w:t>, alei pietonale, poduri, podete, infiintarii sau, dupa caz, imbunatatirii serviciilor de utilitate publica.</w:t>
      </w:r>
      <w:r w:rsidRPr="00412EDF">
        <w:rPr>
          <w:rFonts w:eastAsia="Calibri" w:cs="Times New Roman"/>
        </w:rPr>
        <w:t xml:space="preserve"> </w:t>
      </w:r>
    </w:p>
    <w:p w:rsidR="00D50AC0" w:rsidRPr="00412EDF" w:rsidRDefault="00D50AC0" w:rsidP="00D50AC0">
      <w:pPr>
        <w:contextualSpacing/>
        <w:rPr>
          <w:rFonts w:eastAsia="Calibri" w:cs="Times New Roman"/>
        </w:rPr>
      </w:pPr>
      <w:r w:rsidRPr="00412EDF">
        <w:rPr>
          <w:rFonts w:eastAsia="Calibri" w:cs="Times New Roman"/>
        </w:rPr>
        <w:t xml:space="preserve">Un impact semnificativ asupra teritoriului GAL-ului îl vor avea și înființarea și modernizarea (inclusiv dotarea) grădinițelor din mediul rural, extinderea și modernizarea (inclusiv dotarea) instituțiilor de învățământ </w:t>
      </w:r>
      <w:r>
        <w:rPr>
          <w:rFonts w:eastAsia="Calibri" w:cs="Times New Roman"/>
        </w:rPr>
        <w:t>din mediul rural</w:t>
      </w:r>
      <w:r w:rsidRPr="00412EDF">
        <w:rPr>
          <w:rFonts w:eastAsia="Calibri" w:cs="Times New Roman"/>
        </w:rPr>
        <w:t>, dar și înființarea și modernizarea (inclusiv dotarea) creșelor precum și a infrastructurii de tip after-school din mediul rural. Impactul măsurii asupra comunităților se va resimți și prin prisma unor investiții în restaurarea, conservarea și dotarea clădirilor/monumentelor din patrimoniul cultural imobil de interes local,</w:t>
      </w:r>
      <w:r w:rsidRPr="00412EDF">
        <w:rPr>
          <w:rFonts w:eastAsia="Calibri" w:cs="Trebuchet MS"/>
        </w:rPr>
        <w:t xml:space="preserve"> construcția, extinderea și/sau modernizarea drumurilor de acces ale așezămintelor </w:t>
      </w:r>
      <w:r w:rsidRPr="00412EDF">
        <w:rPr>
          <w:rFonts w:eastAsia="Calibri" w:cs="Times New Roman"/>
        </w:rPr>
        <w:t>monahale,</w:t>
      </w:r>
      <w:r w:rsidRPr="00412EDF">
        <w:rPr>
          <w:rFonts w:eastAsia="Calibri" w:cs="Trebuchet MS"/>
        </w:rPr>
        <w:t xml:space="preserve"> restaurarea, conservarea și/sau dotarea așezămintelor monahale, modernizarea, renovarea și/sau dotar</w:t>
      </w:r>
      <w:r w:rsidRPr="00412EDF">
        <w:rPr>
          <w:rFonts w:eastAsia="Calibri" w:cs="Times New Roman"/>
        </w:rPr>
        <w:t>ea căminelor culturale.</w:t>
      </w:r>
    </w:p>
    <w:p w:rsidR="00D50AC0" w:rsidRDefault="00D50AC0" w:rsidP="00D50AC0">
      <w:pPr>
        <w:ind w:firstLine="0"/>
        <w:contextualSpacing/>
        <w:rPr>
          <w:rFonts w:eastAsia="Calibri" w:cs="Times New Roman"/>
          <w:b/>
        </w:rPr>
      </w:pPr>
    </w:p>
    <w:p w:rsidR="00D50AC0" w:rsidRDefault="00D50AC0" w:rsidP="00D50AC0">
      <w:pPr>
        <w:ind w:firstLine="0"/>
        <w:contextualSpacing/>
        <w:rPr>
          <w:rFonts w:eastAsia="Calibri" w:cs="Times New Roman"/>
          <w:b/>
        </w:rPr>
      </w:pPr>
      <w:r w:rsidRPr="00412EDF">
        <w:rPr>
          <w:rFonts w:eastAsia="Calibri" w:cs="Times New Roman"/>
          <w:b/>
        </w:rPr>
        <w:t xml:space="preserve">3. Trimiteri la alte acte legislative </w:t>
      </w:r>
    </w:p>
    <w:p w:rsidR="00D50AC0" w:rsidRPr="00412EDF" w:rsidRDefault="00D50AC0" w:rsidP="00D50AC0">
      <w:pPr>
        <w:ind w:firstLine="0"/>
        <w:contextualSpacing/>
        <w:rPr>
          <w:rFonts w:eastAsia="Calibri" w:cs="Times New Roman"/>
          <w:b/>
        </w:rPr>
      </w:pPr>
      <w:r w:rsidRPr="00E468C2">
        <w:rPr>
          <w:rFonts w:eastAsia="Calibri" w:cs="Times New Roman"/>
          <w:b/>
        </w:rPr>
        <w:t>Legislația UE:</w:t>
      </w:r>
    </w:p>
    <w:p w:rsidR="00D50AC0" w:rsidRPr="00412EDF" w:rsidRDefault="00D50AC0" w:rsidP="00D50AC0">
      <w:pPr>
        <w:ind w:firstLine="0"/>
        <w:contextualSpacing/>
        <w:rPr>
          <w:rFonts w:eastAsia="Calibri" w:cs="Times New Roman"/>
        </w:rPr>
      </w:pPr>
      <w:r w:rsidRPr="00A700FE">
        <w:rPr>
          <w:rFonts w:eastAsia="Calibri" w:cs="Times New Roman"/>
          <w:b/>
        </w:rPr>
        <w:t>Directiva 2000/60/CE</w:t>
      </w:r>
      <w:r w:rsidRPr="00412EDF">
        <w:rPr>
          <w:rFonts w:eastAsia="Calibri" w:cs="Times New Roman"/>
        </w:rPr>
        <w:t xml:space="preserve"> a Parlamentului European şi a Consiliului din 23 octombrie 2000</w:t>
      </w:r>
      <w:r>
        <w:rPr>
          <w:rFonts w:eastAsia="Calibri" w:cs="Times New Roman"/>
        </w:rPr>
        <w:t>.</w:t>
      </w:r>
    </w:p>
    <w:p w:rsidR="00D50AC0" w:rsidRPr="00412EDF" w:rsidRDefault="00D50AC0" w:rsidP="00D50AC0">
      <w:pPr>
        <w:ind w:firstLine="0"/>
        <w:contextualSpacing/>
        <w:rPr>
          <w:rFonts w:eastAsia="Calibri" w:cs="Times New Roman"/>
        </w:rPr>
      </w:pPr>
      <w:r w:rsidRPr="00A700FE">
        <w:rPr>
          <w:rFonts w:eastAsia="Calibri" w:cs="Times New Roman"/>
          <w:b/>
        </w:rPr>
        <w:t>Directiva 91/271/CEE</w:t>
      </w:r>
      <w:r w:rsidRPr="00412EDF">
        <w:rPr>
          <w:rFonts w:eastAsia="Calibri" w:cs="Times New Roman"/>
        </w:rPr>
        <w:t xml:space="preserve"> privind epurarea apelor uzate urbane</w:t>
      </w:r>
      <w:r>
        <w:rPr>
          <w:rFonts w:eastAsia="Calibri" w:cs="Times New Roman"/>
        </w:rPr>
        <w:t>.</w:t>
      </w:r>
    </w:p>
    <w:p w:rsidR="00D50AC0" w:rsidRPr="00412EDF" w:rsidRDefault="00D50AC0" w:rsidP="00D50AC0">
      <w:pPr>
        <w:ind w:firstLine="0"/>
        <w:contextualSpacing/>
        <w:rPr>
          <w:rFonts w:eastAsia="Calibri" w:cs="Times New Roman"/>
        </w:rPr>
      </w:pPr>
      <w:r w:rsidRPr="00A700FE">
        <w:rPr>
          <w:rFonts w:eastAsia="Calibri" w:cs="Times New Roman"/>
          <w:b/>
        </w:rPr>
        <w:t>Directiva 98/83/EC</w:t>
      </w:r>
      <w:r w:rsidRPr="00412EDF">
        <w:rPr>
          <w:rFonts w:eastAsia="Calibri" w:cs="Times New Roman"/>
        </w:rPr>
        <w:t xml:space="preserve"> privind calitatea apei destinate consumului uman</w:t>
      </w:r>
      <w:r>
        <w:rPr>
          <w:rFonts w:eastAsia="Calibri" w:cs="Times New Roman"/>
        </w:rPr>
        <w:t>.</w:t>
      </w:r>
    </w:p>
    <w:p w:rsidR="00D50AC0" w:rsidRPr="00412EDF" w:rsidRDefault="00D50AC0" w:rsidP="00D50AC0">
      <w:pPr>
        <w:ind w:firstLine="0"/>
        <w:contextualSpacing/>
        <w:rPr>
          <w:rFonts w:eastAsia="Calibri" w:cs="Times New Roman"/>
        </w:rPr>
      </w:pPr>
      <w:r w:rsidRPr="00A700FE">
        <w:rPr>
          <w:rFonts w:eastAsia="Calibri" w:cs="Times New Roman"/>
          <w:b/>
        </w:rPr>
        <w:t>R (UE) nr. 1407/2013</w:t>
      </w:r>
      <w:r w:rsidRPr="00412EDF">
        <w:rPr>
          <w:rFonts w:eastAsia="Calibri" w:cs="Times New Roman"/>
        </w:rPr>
        <w:t xml:space="preserve"> privind aplicarea art. 107 și 108 din Tratatul privind funcționarea Uniunii Europene referitor la ajutoarele de minimis.</w:t>
      </w:r>
    </w:p>
    <w:p w:rsidR="00D50AC0" w:rsidRPr="00412EDF" w:rsidRDefault="00D50AC0" w:rsidP="00D50AC0">
      <w:pPr>
        <w:ind w:firstLine="0"/>
        <w:contextualSpacing/>
        <w:rPr>
          <w:rFonts w:eastAsia="Calibri" w:cs="Times New Roman"/>
        </w:rPr>
      </w:pPr>
      <w:r w:rsidRPr="00A700FE">
        <w:rPr>
          <w:rFonts w:eastAsia="Calibri" w:cs="Times New Roman"/>
          <w:b/>
        </w:rPr>
        <w:t>R(UE) nr. 1303/2013</w:t>
      </w:r>
      <w:r w:rsidRPr="00412EDF">
        <w:rPr>
          <w:rFonts w:eastAsia="Calibri" w:cs="Times New Roman"/>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w:t>
      </w:r>
      <w:r>
        <w:rPr>
          <w:rFonts w:eastAsia="Calibri" w:cs="Times New Roman"/>
        </w:rPr>
        <w:t>.</w:t>
      </w:r>
    </w:p>
    <w:p w:rsidR="00D50AC0" w:rsidRPr="00412EDF" w:rsidRDefault="00D50AC0" w:rsidP="00D50AC0">
      <w:pPr>
        <w:ind w:firstLine="0"/>
        <w:contextualSpacing/>
        <w:rPr>
          <w:rFonts w:eastAsia="Calibri" w:cs="Times New Roman"/>
        </w:rPr>
      </w:pPr>
      <w:r w:rsidRPr="00A700FE">
        <w:rPr>
          <w:rFonts w:eastAsia="Calibri" w:cs="Times New Roman"/>
          <w:b/>
        </w:rPr>
        <w:t>R (UE) nr. 480/2014</w:t>
      </w:r>
      <w:r w:rsidRPr="00412EDF">
        <w:rPr>
          <w:rFonts w:eastAsia="Calibri" w:cs="Times New Roman"/>
        </w:rPr>
        <w:t xml:space="preserve"> de completare a R (UE) nr. 1303/2013</w:t>
      </w:r>
      <w:r>
        <w:rPr>
          <w:rFonts w:eastAsia="Calibri" w:cs="Times New Roman"/>
        </w:rPr>
        <w:t>.</w:t>
      </w:r>
    </w:p>
    <w:p w:rsidR="00D50AC0" w:rsidRDefault="00D50AC0" w:rsidP="00D50AC0">
      <w:pPr>
        <w:ind w:firstLine="0"/>
        <w:contextualSpacing/>
        <w:rPr>
          <w:rFonts w:eastAsia="Calibri" w:cs="Times New Roman"/>
        </w:rPr>
      </w:pPr>
      <w:r w:rsidRPr="00A700FE">
        <w:rPr>
          <w:rFonts w:eastAsia="Calibri" w:cs="Times New Roman"/>
          <w:b/>
        </w:rPr>
        <w:t>R (UE) nr. 808/2014</w:t>
      </w:r>
      <w:r w:rsidRPr="00412EDF">
        <w:rPr>
          <w:rFonts w:eastAsia="Calibri" w:cs="Times New Roman"/>
        </w:rPr>
        <w:t xml:space="preserve"> de stabilire a normelor de aplicare a R (UE) Nr. 1305/2013</w:t>
      </w:r>
      <w:r>
        <w:rPr>
          <w:rFonts w:eastAsia="Calibri" w:cs="Times New Roman"/>
        </w:rPr>
        <w:t>.</w:t>
      </w:r>
    </w:p>
    <w:p w:rsidR="00D50AC0" w:rsidRPr="001A67A1" w:rsidRDefault="00D50AC0" w:rsidP="00D50AC0">
      <w:pPr>
        <w:spacing w:line="23" w:lineRule="atLeast"/>
        <w:ind w:firstLine="0"/>
        <w:rPr>
          <w:rFonts w:cs="Calibri"/>
          <w:b/>
          <w:bCs/>
        </w:rPr>
      </w:pPr>
      <w:r w:rsidRPr="001A67A1">
        <w:rPr>
          <w:rFonts w:cs="Calibri"/>
          <w:b/>
          <w:bCs/>
        </w:rPr>
        <w:t xml:space="preserve">REGULAMENTUL (UE) NR. 1306/2013 </w:t>
      </w:r>
      <w:r w:rsidRPr="001A67A1">
        <w:rPr>
          <w:rFonts w:cs="Calibri"/>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D50AC0" w:rsidRPr="001A67A1" w:rsidRDefault="00D50AC0" w:rsidP="00D50AC0">
      <w:pPr>
        <w:spacing w:line="23" w:lineRule="atLeast"/>
        <w:ind w:firstLine="0"/>
        <w:rPr>
          <w:rFonts w:cs="Calibri"/>
          <w:b/>
          <w:bCs/>
          <w:lang w:val="en-US"/>
        </w:rPr>
      </w:pPr>
      <w:r w:rsidRPr="001A67A1">
        <w:rPr>
          <w:rFonts w:cs="Calibri"/>
          <w:b/>
          <w:bCs/>
          <w:lang w:val="en-US"/>
        </w:rPr>
        <w:t xml:space="preserve">Reg. (UE) nr. 1407/2013 </w:t>
      </w:r>
      <w:proofErr w:type="spellStart"/>
      <w:r w:rsidRPr="001A67A1">
        <w:rPr>
          <w:rFonts w:cs="Calibri"/>
          <w:bCs/>
          <w:lang w:val="en-US"/>
        </w:rPr>
        <w:t>privind</w:t>
      </w:r>
      <w:proofErr w:type="spellEnd"/>
      <w:r w:rsidRPr="001A67A1">
        <w:rPr>
          <w:rFonts w:cs="Calibri"/>
          <w:bCs/>
          <w:lang w:val="en-US"/>
        </w:rPr>
        <w:t xml:space="preserve"> </w:t>
      </w:r>
      <w:proofErr w:type="spellStart"/>
      <w:r w:rsidRPr="001A67A1">
        <w:rPr>
          <w:rFonts w:cs="Calibri"/>
          <w:bCs/>
          <w:lang w:val="en-US"/>
        </w:rPr>
        <w:t>aplicarea</w:t>
      </w:r>
      <w:proofErr w:type="spellEnd"/>
      <w:r w:rsidRPr="001A67A1">
        <w:rPr>
          <w:rFonts w:cs="Calibri"/>
          <w:bCs/>
          <w:lang w:val="en-US"/>
        </w:rPr>
        <w:t xml:space="preserve"> </w:t>
      </w:r>
      <w:proofErr w:type="spellStart"/>
      <w:r w:rsidRPr="001A67A1">
        <w:rPr>
          <w:rFonts w:cs="Calibri"/>
          <w:bCs/>
          <w:lang w:val="en-US"/>
        </w:rPr>
        <w:t>articolelor</w:t>
      </w:r>
      <w:proofErr w:type="spellEnd"/>
      <w:r w:rsidRPr="001A67A1">
        <w:rPr>
          <w:rFonts w:cs="Calibri"/>
          <w:bCs/>
          <w:lang w:val="en-US"/>
        </w:rPr>
        <w:t xml:space="preserve"> 107 </w:t>
      </w:r>
      <w:proofErr w:type="spellStart"/>
      <w:r w:rsidRPr="001A67A1">
        <w:rPr>
          <w:rFonts w:cs="Calibri"/>
          <w:bCs/>
          <w:lang w:val="en-US"/>
        </w:rPr>
        <w:t>și</w:t>
      </w:r>
      <w:proofErr w:type="spellEnd"/>
      <w:r w:rsidRPr="001A67A1">
        <w:rPr>
          <w:rFonts w:cs="Calibri"/>
          <w:bCs/>
          <w:lang w:val="en-US"/>
        </w:rPr>
        <w:t xml:space="preserve"> 108 din </w:t>
      </w:r>
      <w:proofErr w:type="spellStart"/>
      <w:r w:rsidRPr="001A67A1">
        <w:rPr>
          <w:rFonts w:cs="Calibri"/>
          <w:bCs/>
          <w:lang w:val="en-US"/>
        </w:rPr>
        <w:t>Tratatul</w:t>
      </w:r>
      <w:proofErr w:type="spellEnd"/>
      <w:r w:rsidRPr="001A67A1">
        <w:rPr>
          <w:rFonts w:cs="Calibri"/>
          <w:bCs/>
          <w:lang w:val="en-US"/>
        </w:rPr>
        <w:t xml:space="preserve"> </w:t>
      </w:r>
      <w:proofErr w:type="spellStart"/>
      <w:r w:rsidRPr="001A67A1">
        <w:rPr>
          <w:rFonts w:cs="Calibri"/>
          <w:bCs/>
          <w:lang w:val="en-US"/>
        </w:rPr>
        <w:t>privind</w:t>
      </w:r>
      <w:proofErr w:type="spellEnd"/>
      <w:r w:rsidRPr="001A67A1">
        <w:rPr>
          <w:rFonts w:cs="Calibri"/>
          <w:bCs/>
          <w:lang w:val="en-US"/>
        </w:rPr>
        <w:t xml:space="preserve"> </w:t>
      </w:r>
      <w:proofErr w:type="spellStart"/>
      <w:r w:rsidRPr="001A67A1">
        <w:rPr>
          <w:rFonts w:cs="Calibri"/>
          <w:bCs/>
          <w:lang w:val="en-US"/>
        </w:rPr>
        <w:t>funcționarea</w:t>
      </w:r>
      <w:proofErr w:type="spellEnd"/>
      <w:r w:rsidRPr="001A67A1">
        <w:rPr>
          <w:rFonts w:cs="Calibri"/>
          <w:bCs/>
          <w:lang w:val="en-US"/>
        </w:rPr>
        <w:t xml:space="preserve"> </w:t>
      </w:r>
      <w:proofErr w:type="spellStart"/>
      <w:r w:rsidRPr="001A67A1">
        <w:rPr>
          <w:rFonts w:cs="Calibri"/>
          <w:bCs/>
          <w:lang w:val="en-US"/>
        </w:rPr>
        <w:t>Uniunii</w:t>
      </w:r>
      <w:proofErr w:type="spellEnd"/>
      <w:r w:rsidRPr="001A67A1">
        <w:rPr>
          <w:rFonts w:cs="Calibri"/>
          <w:bCs/>
          <w:lang w:val="en-US"/>
        </w:rPr>
        <w:t xml:space="preserve"> </w:t>
      </w:r>
      <w:proofErr w:type="spellStart"/>
      <w:r w:rsidRPr="001A67A1">
        <w:rPr>
          <w:rFonts w:cs="Calibri"/>
          <w:bCs/>
          <w:lang w:val="en-US"/>
        </w:rPr>
        <w:t>Europene</w:t>
      </w:r>
      <w:proofErr w:type="spellEnd"/>
      <w:r w:rsidRPr="001A67A1">
        <w:rPr>
          <w:rFonts w:cs="Calibri"/>
          <w:bCs/>
          <w:lang w:val="en-US"/>
        </w:rPr>
        <w:t xml:space="preserve"> </w:t>
      </w:r>
      <w:proofErr w:type="spellStart"/>
      <w:r w:rsidRPr="001A67A1">
        <w:rPr>
          <w:rFonts w:cs="Calibri"/>
          <w:bCs/>
          <w:lang w:val="en-US"/>
        </w:rPr>
        <w:t>ajutoarelor</w:t>
      </w:r>
      <w:proofErr w:type="spellEnd"/>
      <w:r w:rsidRPr="001A67A1">
        <w:rPr>
          <w:rFonts w:cs="Calibri"/>
          <w:bCs/>
          <w:lang w:val="en-US"/>
        </w:rPr>
        <w:t xml:space="preserve"> de </w:t>
      </w:r>
      <w:proofErr w:type="spellStart"/>
      <w:r w:rsidRPr="001A67A1">
        <w:rPr>
          <w:rFonts w:cs="Calibri"/>
          <w:bCs/>
          <w:lang w:val="en-US"/>
        </w:rPr>
        <w:t>minimis</w:t>
      </w:r>
      <w:proofErr w:type="spellEnd"/>
      <w:r w:rsidRPr="001A67A1">
        <w:rPr>
          <w:rFonts w:cs="Calibri"/>
          <w:bCs/>
          <w:lang w:val="en-US"/>
        </w:rPr>
        <w:t>;</w:t>
      </w:r>
    </w:p>
    <w:p w:rsidR="00D50AC0" w:rsidRDefault="00D50AC0" w:rsidP="00D50AC0">
      <w:pPr>
        <w:ind w:firstLine="0"/>
        <w:contextualSpacing/>
        <w:rPr>
          <w:rFonts w:eastAsia="Calibri" w:cs="Times New Roman"/>
        </w:rPr>
      </w:pPr>
    </w:p>
    <w:p w:rsidR="00D50AC0" w:rsidRDefault="00D50AC0" w:rsidP="00D50AC0">
      <w:pPr>
        <w:ind w:firstLine="0"/>
        <w:contextualSpacing/>
        <w:rPr>
          <w:rFonts w:eastAsia="Calibri" w:cs="Times New Roman"/>
        </w:rPr>
      </w:pPr>
    </w:p>
    <w:p w:rsidR="00D50AC0" w:rsidRDefault="00D50AC0" w:rsidP="00D50AC0">
      <w:pPr>
        <w:spacing w:line="23" w:lineRule="atLeast"/>
        <w:ind w:firstLine="0"/>
        <w:rPr>
          <w:rFonts w:eastAsia="MS Mincho" w:cs="Calibri"/>
          <w:b/>
        </w:rPr>
      </w:pPr>
      <w:r w:rsidRPr="00D3153C">
        <w:rPr>
          <w:rFonts w:eastAsia="MS Mincho" w:cs="Calibri"/>
          <w:b/>
        </w:rPr>
        <w:t>Legislaţia naţională</w:t>
      </w:r>
      <w:r>
        <w:rPr>
          <w:rFonts w:eastAsia="MS Mincho" w:cs="Calibri"/>
          <w:b/>
        </w:rPr>
        <w:t>:</w:t>
      </w:r>
    </w:p>
    <w:p w:rsidR="00D50AC0" w:rsidRPr="001A67A1" w:rsidRDefault="00D50AC0" w:rsidP="00D50AC0">
      <w:pPr>
        <w:spacing w:line="23" w:lineRule="atLeast"/>
        <w:ind w:firstLine="0"/>
        <w:rPr>
          <w:rFonts w:cs="Calibri"/>
          <w:b/>
          <w:bCs/>
        </w:rPr>
      </w:pPr>
      <w:r w:rsidRPr="001A67A1">
        <w:rPr>
          <w:rFonts w:cs="Calibri"/>
          <w:b/>
          <w:bCs/>
        </w:rPr>
        <w:t>Programul Național de Dezvoltare Rurală 2014 – 2020;</w:t>
      </w:r>
    </w:p>
    <w:p w:rsidR="00D50AC0" w:rsidRPr="00E468C2" w:rsidRDefault="00D50AC0" w:rsidP="00D50AC0">
      <w:pPr>
        <w:spacing w:line="23" w:lineRule="atLeast"/>
        <w:ind w:firstLine="0"/>
        <w:rPr>
          <w:rFonts w:eastAsia="MS Mincho" w:cs="Calibri"/>
          <w:b/>
        </w:rPr>
      </w:pPr>
      <w:r w:rsidRPr="001A67A1">
        <w:rPr>
          <w:rFonts w:cs="Calibri"/>
          <w:b/>
          <w:bCs/>
        </w:rPr>
        <w:t>Hotărârea Guvernului nr. 226</w:t>
      </w:r>
      <w:r w:rsidRPr="001A67A1">
        <w:rPr>
          <w:rFonts w:cs="Calibri"/>
          <w:b/>
        </w:rPr>
        <w:t xml:space="preserve">/2015 </w:t>
      </w:r>
      <w:r w:rsidRPr="001A67A1">
        <w:rPr>
          <w:rFonts w:cs="Calibri"/>
        </w:rPr>
        <w:t>privind stabilirea cadrului general de implementare a măsurilor programului național de dezvoltare rurală cofinanțate din Fondul European Agricol pentru Dezvoltare Rurală și de la bugetul de stat, cu completările și modificarile ulterioare</w:t>
      </w:r>
      <w:r>
        <w:rPr>
          <w:rFonts w:eastAsia="MS Mincho" w:cs="Calibri"/>
          <w:b/>
        </w:rPr>
        <w:t>.</w:t>
      </w:r>
    </w:p>
    <w:p w:rsidR="00D50AC0" w:rsidRDefault="00D50AC0" w:rsidP="00D50AC0">
      <w:pPr>
        <w:ind w:firstLine="0"/>
        <w:contextualSpacing/>
        <w:rPr>
          <w:rFonts w:eastAsia="Calibri" w:cs="Times New Roman"/>
        </w:rPr>
      </w:pPr>
      <w:r w:rsidRPr="00A700FE">
        <w:rPr>
          <w:rFonts w:eastAsia="Calibri" w:cs="Times New Roman"/>
          <w:b/>
        </w:rPr>
        <w:t>Legea nr. 422/2001</w:t>
      </w:r>
      <w:r w:rsidRPr="00412EDF">
        <w:rPr>
          <w:rFonts w:eastAsia="Calibri" w:cs="Times New Roman"/>
        </w:rPr>
        <w:t xml:space="preserve"> privind protejarea monumentelor istorice, cu modifică</w:t>
      </w:r>
      <w:r>
        <w:rPr>
          <w:rFonts w:eastAsia="Calibri" w:cs="Times New Roman"/>
        </w:rPr>
        <w:t>rile și completările ulterioare.</w:t>
      </w:r>
    </w:p>
    <w:p w:rsidR="00D50AC0" w:rsidRPr="000D5FBC" w:rsidRDefault="00D50AC0" w:rsidP="00D50AC0">
      <w:pPr>
        <w:ind w:firstLine="0"/>
        <w:contextualSpacing/>
        <w:rPr>
          <w:rFonts w:eastAsia="Calibri" w:cs="Times New Roman"/>
        </w:rPr>
      </w:pPr>
      <w:r w:rsidRPr="00A700FE">
        <w:rPr>
          <w:rFonts w:eastAsia="Calibri" w:cs="Times New Roman"/>
          <w:b/>
        </w:rPr>
        <w:t>Legea nr. 98/2016</w:t>
      </w:r>
      <w:r w:rsidRPr="000D5FBC">
        <w:rPr>
          <w:rFonts w:eastAsia="Calibri" w:cs="Times New Roman"/>
        </w:rPr>
        <w:t xml:space="preserve"> privind achizitiile publice</w:t>
      </w:r>
      <w:r>
        <w:rPr>
          <w:rFonts w:eastAsia="Calibri" w:cs="Times New Roman"/>
        </w:rPr>
        <w:t>.</w:t>
      </w:r>
    </w:p>
    <w:p w:rsidR="00D50AC0" w:rsidRPr="000D5FBC" w:rsidRDefault="00D50AC0" w:rsidP="00D50AC0">
      <w:pPr>
        <w:ind w:firstLine="0"/>
        <w:contextualSpacing/>
        <w:rPr>
          <w:rFonts w:eastAsia="Calibri" w:cs="Times New Roman"/>
        </w:rPr>
      </w:pPr>
      <w:r w:rsidRPr="00A700FE">
        <w:rPr>
          <w:rFonts w:eastAsia="Calibri" w:cs="Times New Roman"/>
          <w:b/>
          <w:bCs/>
        </w:rPr>
        <w:t>Hotărârea Guvernului nr. 395/2016</w:t>
      </w:r>
      <w:r w:rsidRPr="000D5FBC">
        <w:rPr>
          <w:rFonts w:eastAsia="Calibri" w:cs="Times New Roman"/>
          <w:bCs/>
        </w:rPr>
        <w:t xml:space="preserve"> pentru aprobarea Normelor metodologice de aplicare a prevederilor referitoare la atribuirea contractului de achiziție publică/acordului-cadru din</w:t>
      </w:r>
      <w:r w:rsidRPr="00A700FE">
        <w:rPr>
          <w:rFonts w:eastAsia="Calibri" w:cs="Times New Roman"/>
          <w:b/>
        </w:rPr>
        <w:t xml:space="preserve"> </w:t>
      </w:r>
      <w:r w:rsidRPr="00A700FE">
        <w:rPr>
          <w:rFonts w:eastAsia="Calibri" w:cs="Times New Roman"/>
        </w:rPr>
        <w:t>Legea nr. 98/2016</w:t>
      </w:r>
      <w:r w:rsidRPr="000D5FBC">
        <w:rPr>
          <w:rFonts w:eastAsia="Calibri" w:cs="Times New Roman"/>
        </w:rPr>
        <w:t xml:space="preserve"> privind achizitiile publice</w:t>
      </w:r>
      <w:r>
        <w:rPr>
          <w:rFonts w:eastAsia="Calibri" w:cs="Times New Roman"/>
        </w:rPr>
        <w:t>.</w:t>
      </w:r>
    </w:p>
    <w:p w:rsidR="00D50AC0" w:rsidRDefault="00D50AC0" w:rsidP="00D50AC0">
      <w:pPr>
        <w:ind w:firstLine="0"/>
        <w:contextualSpacing/>
        <w:rPr>
          <w:rFonts w:cs="Calibri"/>
        </w:rPr>
      </w:pPr>
      <w:r w:rsidRPr="00337C0E">
        <w:rPr>
          <w:rFonts w:cs="Calibri"/>
          <w:b/>
        </w:rPr>
        <w:t>Ordonanța de Guvern Nr. 26/2000</w:t>
      </w:r>
      <w:r w:rsidRPr="00337C0E">
        <w:rPr>
          <w:rFonts w:cs="Calibri"/>
        </w:rPr>
        <w:t xml:space="preserve"> cu privire la asociații și fundații modificările și completările ulterioare</w:t>
      </w:r>
      <w:r>
        <w:rPr>
          <w:rFonts w:cs="Calibri"/>
        </w:rPr>
        <w:t>;</w:t>
      </w:r>
    </w:p>
    <w:p w:rsidR="00D50AC0" w:rsidRPr="001A67A1" w:rsidRDefault="00D50AC0" w:rsidP="00D50AC0">
      <w:pPr>
        <w:spacing w:line="23" w:lineRule="atLeast"/>
        <w:ind w:firstLine="0"/>
        <w:rPr>
          <w:rFonts w:cs="Calibri"/>
          <w:bCs/>
        </w:rPr>
      </w:pPr>
      <w:r w:rsidRPr="001A67A1">
        <w:rPr>
          <w:rFonts w:cs="Calibri"/>
          <w:b/>
          <w:bCs/>
        </w:rPr>
        <w:t xml:space="preserve">HOTĂRÂRE nr. 907/ 2016 </w:t>
      </w:r>
      <w:r w:rsidRPr="001A67A1">
        <w:rPr>
          <w:rFonts w:cs="Calibri"/>
          <w:bCs/>
        </w:rPr>
        <w:t>privind etapele de elaborare şi conţinutul-cadru al documentaţiilor tehnico-economice aferente obiectivelor/proiectelor de investiţii finanţate din fonduri publice;</w:t>
      </w:r>
    </w:p>
    <w:p w:rsidR="00D50AC0" w:rsidRPr="00412EDF" w:rsidRDefault="00D50AC0" w:rsidP="00D50AC0">
      <w:pPr>
        <w:ind w:firstLine="0"/>
        <w:contextualSpacing/>
        <w:rPr>
          <w:rFonts w:eastAsia="Calibri" w:cs="Times New Roman"/>
        </w:rPr>
      </w:pPr>
      <w:r w:rsidRPr="001A67A1">
        <w:rPr>
          <w:rFonts w:cs="Calibri"/>
          <w:b/>
          <w:bCs/>
        </w:rPr>
        <w:t>Ordonanța de urgență a Guvernului nr. 66/2011</w:t>
      </w:r>
      <w:r w:rsidRPr="001A67A1">
        <w:rPr>
          <w:rFonts w:cs="Calibri"/>
          <w:bCs/>
        </w:rPr>
        <w:t xml:space="preserve"> privind revenirea, constatarea și sancționarea neregulilor la obținerea și utilizarea fondurilor europene;</w:t>
      </w:r>
      <w:r w:rsidRPr="00412EDF">
        <w:rPr>
          <w:rFonts w:eastAsia="Calibri" w:cs="Times New Roman"/>
        </w:rPr>
        <w:t>Alte acte normative aplicabile în domeniul fiscal.</w:t>
      </w:r>
    </w:p>
    <w:p w:rsidR="00D50AC0" w:rsidRPr="00412EDF" w:rsidRDefault="00D50AC0" w:rsidP="00D50AC0">
      <w:pPr>
        <w:ind w:firstLine="0"/>
        <w:contextualSpacing/>
        <w:rPr>
          <w:rFonts w:eastAsia="Calibri" w:cs="Times New Roman"/>
        </w:rPr>
      </w:pPr>
      <w:r w:rsidRPr="00412EDF">
        <w:rPr>
          <w:rFonts w:eastAsia="Calibri" w:cs="Times New Roman"/>
        </w:rPr>
        <w:t>Alte prevederi legale cu impact asupra domeniilor vizate de prezenta măsură.</w:t>
      </w:r>
    </w:p>
    <w:p w:rsidR="00D50AC0" w:rsidRDefault="00D50AC0" w:rsidP="00D50AC0">
      <w:pPr>
        <w:ind w:firstLine="0"/>
        <w:contextualSpacing/>
        <w:rPr>
          <w:rFonts w:eastAsia="Calibri" w:cs="Times New Roman"/>
          <w:b/>
        </w:rPr>
      </w:pPr>
    </w:p>
    <w:p w:rsidR="00D50AC0" w:rsidRPr="00412EDF" w:rsidRDefault="00D50AC0" w:rsidP="00D50AC0">
      <w:pPr>
        <w:ind w:firstLine="0"/>
        <w:contextualSpacing/>
        <w:rPr>
          <w:rFonts w:eastAsia="Calibri" w:cs="Times New Roman"/>
          <w:b/>
        </w:rPr>
      </w:pPr>
      <w:r w:rsidRPr="00412EDF">
        <w:rPr>
          <w:rFonts w:eastAsia="Calibri" w:cs="Times New Roman"/>
          <w:b/>
        </w:rPr>
        <w:t xml:space="preserve">4.  Beneficiari direcți </w:t>
      </w:r>
    </w:p>
    <w:p w:rsidR="00D50AC0" w:rsidRPr="00412EDF" w:rsidRDefault="00D50AC0" w:rsidP="00D50AC0">
      <w:pPr>
        <w:ind w:firstLine="0"/>
        <w:contextualSpacing/>
        <w:rPr>
          <w:rFonts w:eastAsia="Calibri" w:cs="Trebuchet MS"/>
        </w:rPr>
      </w:pPr>
      <w:r w:rsidRPr="00412EDF">
        <w:rPr>
          <w:rFonts w:eastAsia="Calibri" w:cs="Times New Roman"/>
        </w:rPr>
        <w:sym w:font="Symbol" w:char="F0B7"/>
      </w:r>
      <w:r w:rsidRPr="00412EDF">
        <w:rPr>
          <w:rFonts w:eastAsia="Calibri" w:cs="Trebuchet MS"/>
        </w:rPr>
        <w:t xml:space="preserve"> Comunele definite conform legislației în vigoare și asociațiile acestora conform legislației naționale în vigoare</w:t>
      </w:r>
      <w:r>
        <w:rPr>
          <w:rFonts w:eastAsia="Calibri" w:cs="Trebuchet MS"/>
        </w:rPr>
        <w:t>.</w:t>
      </w:r>
    </w:p>
    <w:p w:rsidR="00D50AC0" w:rsidRPr="00412EDF" w:rsidRDefault="00D50AC0" w:rsidP="00D50AC0">
      <w:pPr>
        <w:ind w:firstLine="0"/>
        <w:contextualSpacing/>
        <w:rPr>
          <w:rFonts w:eastAsia="Calibri" w:cs="Trebuchet MS"/>
        </w:rPr>
      </w:pPr>
      <w:r w:rsidRPr="00412EDF">
        <w:rPr>
          <w:rFonts w:eastAsia="Calibri" w:cs="Trebuchet MS"/>
        </w:rPr>
        <w:t>• ONG-uri pentru investiții în infrastructura educațională (grădinițe) și socială (creşe și</w:t>
      </w:r>
      <w:r w:rsidRPr="00412EDF">
        <w:rPr>
          <w:rFonts w:eastAsia="Calibri" w:cs="Times New Roman"/>
        </w:rPr>
        <w:t xml:space="preserve"> </w:t>
      </w:r>
      <w:r w:rsidRPr="00412EDF">
        <w:rPr>
          <w:rFonts w:eastAsia="Calibri" w:cs="Trebuchet MS"/>
        </w:rPr>
        <w:t>infrastructură de tip after-school)</w:t>
      </w:r>
      <w:r>
        <w:rPr>
          <w:rFonts w:eastAsia="Calibri" w:cs="Trebuchet MS"/>
        </w:rPr>
        <w:t xml:space="preserve">, </w:t>
      </w:r>
      <w:r w:rsidRPr="00412EDF">
        <w:rPr>
          <w:rFonts w:eastAsia="Calibri" w:cs="Trebuchet MS"/>
        </w:rPr>
        <w:t>definite conform legislației în vigoare</w:t>
      </w:r>
      <w:r>
        <w:rPr>
          <w:rFonts w:eastAsia="Calibri" w:cs="Trebuchet MS"/>
        </w:rPr>
        <w:t>.</w:t>
      </w:r>
    </w:p>
    <w:p w:rsidR="00D50AC0" w:rsidRDefault="00D50AC0" w:rsidP="00D50AC0">
      <w:pPr>
        <w:tabs>
          <w:tab w:val="left" w:pos="1260"/>
          <w:tab w:val="left" w:pos="1530"/>
        </w:tabs>
        <w:ind w:firstLine="0"/>
        <w:contextualSpacing/>
        <w:rPr>
          <w:rFonts w:eastAsia="Calibri" w:cs="Trebuchet MS"/>
          <w:b/>
        </w:rPr>
      </w:pPr>
    </w:p>
    <w:p w:rsidR="00D50AC0" w:rsidRPr="00412EDF" w:rsidRDefault="00D50AC0" w:rsidP="00D50AC0">
      <w:pPr>
        <w:tabs>
          <w:tab w:val="left" w:pos="1260"/>
          <w:tab w:val="left" w:pos="1530"/>
        </w:tabs>
        <w:ind w:firstLine="0"/>
        <w:contextualSpacing/>
        <w:rPr>
          <w:rFonts w:eastAsia="Calibri" w:cs="Trebuchet MS"/>
          <w:b/>
        </w:rPr>
      </w:pPr>
      <w:r w:rsidRPr="00412EDF">
        <w:rPr>
          <w:rFonts w:eastAsia="Calibri" w:cs="Trebuchet MS"/>
          <w:b/>
        </w:rPr>
        <w:t>Beneficiari indirecți</w:t>
      </w:r>
    </w:p>
    <w:p w:rsidR="00D50AC0" w:rsidRPr="00412EDF" w:rsidRDefault="00D50AC0" w:rsidP="00D50AC0">
      <w:pPr>
        <w:tabs>
          <w:tab w:val="left" w:pos="1260"/>
          <w:tab w:val="left" w:pos="1530"/>
        </w:tabs>
        <w:ind w:firstLine="0"/>
        <w:contextualSpacing/>
        <w:rPr>
          <w:rFonts w:eastAsia="Calibri" w:cs="Trebuchet MS"/>
        </w:rPr>
      </w:pPr>
      <w:r w:rsidRPr="00412EDF">
        <w:rPr>
          <w:rFonts w:eastAsia="Calibri" w:cs="Trebuchet MS"/>
        </w:rPr>
        <w:t>Populatia teritoriului GAL-ului</w:t>
      </w:r>
    </w:p>
    <w:p w:rsidR="00D50AC0" w:rsidRPr="00412EDF" w:rsidRDefault="00D50AC0" w:rsidP="00D50AC0">
      <w:pPr>
        <w:tabs>
          <w:tab w:val="left" w:pos="1260"/>
          <w:tab w:val="left" w:pos="1530"/>
        </w:tabs>
        <w:ind w:firstLine="0"/>
        <w:contextualSpacing/>
        <w:rPr>
          <w:rFonts w:eastAsia="Calibri" w:cs="Trebuchet MS"/>
        </w:rPr>
      </w:pPr>
      <w:r w:rsidRPr="00412EDF">
        <w:rPr>
          <w:rFonts w:eastAsia="Calibri" w:cs="Trebuchet MS"/>
        </w:rPr>
        <w:t>Mediul de afaceri local</w:t>
      </w:r>
    </w:p>
    <w:p w:rsidR="00D50AC0" w:rsidRPr="00412EDF" w:rsidRDefault="00D50AC0" w:rsidP="00D50AC0">
      <w:pPr>
        <w:tabs>
          <w:tab w:val="left" w:pos="1260"/>
          <w:tab w:val="left" w:pos="1530"/>
        </w:tabs>
        <w:ind w:firstLine="0"/>
        <w:contextualSpacing/>
        <w:rPr>
          <w:rFonts w:eastAsia="Calibri" w:cs="Trebuchet MS"/>
        </w:rPr>
      </w:pPr>
      <w:r w:rsidRPr="00412EDF">
        <w:rPr>
          <w:rFonts w:eastAsia="Calibri" w:cs="Trebuchet MS"/>
        </w:rPr>
        <w:t>Grupurile vulnerabile</w:t>
      </w:r>
    </w:p>
    <w:p w:rsidR="00D50AC0" w:rsidRDefault="00D50AC0" w:rsidP="00D50AC0">
      <w:pPr>
        <w:ind w:firstLine="0"/>
        <w:contextualSpacing/>
        <w:rPr>
          <w:rFonts w:eastAsia="Calibri" w:cs="Times New Roman"/>
          <w:b/>
        </w:rPr>
      </w:pPr>
    </w:p>
    <w:p w:rsidR="00D50AC0" w:rsidRPr="00412EDF" w:rsidRDefault="00D50AC0" w:rsidP="00D50AC0">
      <w:pPr>
        <w:ind w:firstLine="0"/>
        <w:contextualSpacing/>
        <w:rPr>
          <w:rFonts w:eastAsia="Calibri" w:cs="Times New Roman"/>
          <w:b/>
        </w:rPr>
      </w:pPr>
      <w:r w:rsidRPr="00412EDF">
        <w:rPr>
          <w:rFonts w:eastAsia="Calibri" w:cs="Times New Roman"/>
          <w:b/>
        </w:rPr>
        <w:t xml:space="preserve">5. Tip de sprijin </w:t>
      </w:r>
    </w:p>
    <w:p w:rsidR="00D50AC0" w:rsidRDefault="00D50AC0" w:rsidP="00D50AC0">
      <w:pPr>
        <w:ind w:firstLine="0"/>
        <w:contextualSpacing/>
        <w:rPr>
          <w:rFonts w:eastAsia="Calibri" w:cs="Times New Roman"/>
        </w:rPr>
      </w:pPr>
      <w:r w:rsidRPr="00412EDF">
        <w:rPr>
          <w:rFonts w:eastAsia="Calibri" w:cs="Times New Roman"/>
        </w:rPr>
        <w:t>Rambursarea costurilor eligibi</w:t>
      </w:r>
      <w:r>
        <w:rPr>
          <w:rFonts w:eastAsia="Calibri" w:cs="Times New Roman"/>
        </w:rPr>
        <w:t>le suportate si platite efectiv.</w:t>
      </w:r>
    </w:p>
    <w:p w:rsidR="00D50AC0" w:rsidRPr="00412EDF" w:rsidRDefault="00D50AC0" w:rsidP="00D50AC0">
      <w:pPr>
        <w:ind w:firstLine="0"/>
        <w:contextualSpacing/>
        <w:rPr>
          <w:rFonts w:eastAsia="Calibri" w:cs="Times New Roman"/>
        </w:rPr>
      </w:pPr>
      <w:r w:rsidRPr="00412EDF">
        <w:rPr>
          <w:rFonts w:eastAsia="Calibri" w:cs="Times New Roman"/>
        </w:rPr>
        <w:t>Sprijinul public nerambursabil acordat în cadrul acestei măsuri va fi 100% din totalul cheltuielilor eligibile pentru proiectele de utilitate publică, negeneratoare de venit și nu va depăși 100.000 euro.</w:t>
      </w:r>
    </w:p>
    <w:p w:rsidR="00D50AC0" w:rsidRPr="00412EDF" w:rsidRDefault="00D50AC0" w:rsidP="00D50AC0">
      <w:pPr>
        <w:ind w:firstLine="0"/>
        <w:contextualSpacing/>
        <w:rPr>
          <w:rFonts w:eastAsia="Calibri" w:cs="Times New Roman"/>
        </w:rPr>
      </w:pPr>
      <w:r w:rsidRPr="00412EDF">
        <w:rPr>
          <w:rFonts w:eastAsia="Calibri" w:cs="Times New Roman"/>
        </w:rPr>
        <w:t>Sprijinul public nerambursabil acordat în cadrul acestei măsuri va fi de max. 80% din totalul cheltuielilor eligibile pentru proiectele generatoare de venit aplicate de ONG-uri şi care vizează infrastructura educațională (grădinițe) și socială (creșe și infrastructura de tip after-school) și nu va depăși 20.000 euro</w:t>
      </w:r>
      <w:r>
        <w:rPr>
          <w:rFonts w:eastAsia="Calibri" w:cs="Times New Roman"/>
        </w:rPr>
        <w:t>.</w:t>
      </w:r>
    </w:p>
    <w:p w:rsidR="00D50AC0" w:rsidRDefault="00D50AC0" w:rsidP="00D50AC0">
      <w:pPr>
        <w:ind w:firstLine="0"/>
        <w:contextualSpacing/>
        <w:rPr>
          <w:rFonts w:eastAsia="Calibri" w:cs="Times New Roman"/>
          <w:b/>
        </w:rPr>
      </w:pPr>
    </w:p>
    <w:p w:rsidR="00D50AC0" w:rsidRPr="00412EDF" w:rsidRDefault="00D50AC0" w:rsidP="00D50AC0">
      <w:pPr>
        <w:ind w:firstLine="0"/>
        <w:contextualSpacing/>
        <w:rPr>
          <w:rFonts w:eastAsia="Calibri" w:cs="Times New Roman"/>
          <w:b/>
        </w:rPr>
      </w:pPr>
      <w:r w:rsidRPr="00412EDF">
        <w:rPr>
          <w:rFonts w:eastAsia="Calibri" w:cs="Times New Roman"/>
          <w:b/>
        </w:rPr>
        <w:t xml:space="preserve">6. Tipuri de acțiuni eligibile și neeligibile </w:t>
      </w:r>
    </w:p>
    <w:p w:rsidR="00D50AC0" w:rsidRPr="00412EDF" w:rsidRDefault="00D50AC0" w:rsidP="00D50AC0">
      <w:pPr>
        <w:ind w:firstLine="0"/>
        <w:rPr>
          <w:rFonts w:eastAsia="Calibri" w:cs="Times New Roman"/>
        </w:rPr>
      </w:pPr>
      <w:r w:rsidRPr="00412EDF">
        <w:rPr>
          <w:rFonts w:eastAsia="Calibri" w:cs="Times New Roman"/>
        </w:rPr>
        <w:t>Cheltuielile</w:t>
      </w:r>
      <w:r>
        <w:rPr>
          <w:rFonts w:eastAsia="Calibri" w:cs="Times New Roman"/>
        </w:rPr>
        <w:t xml:space="preserve"> și acțiunile</w:t>
      </w:r>
      <w:r w:rsidRPr="00412EDF">
        <w:rPr>
          <w:rFonts w:eastAsia="Calibri" w:cs="Times New Roman"/>
        </w:rPr>
        <w:t xml:space="preserve"> eligibile sunt:</w:t>
      </w:r>
    </w:p>
    <w:p w:rsidR="00D50AC0" w:rsidRDefault="00D50AC0" w:rsidP="00D50AC0">
      <w:pPr>
        <w:ind w:firstLine="0"/>
        <w:rPr>
          <w:rFonts w:eastAsia="Calibri" w:cs="Times New Roman"/>
          <w:i/>
        </w:rPr>
      </w:pPr>
    </w:p>
    <w:p w:rsidR="00D50AC0" w:rsidRPr="00584AF9" w:rsidRDefault="00D50AC0" w:rsidP="00D50AC0">
      <w:pPr>
        <w:ind w:firstLine="0"/>
        <w:rPr>
          <w:rFonts w:eastAsia="Calibri" w:cs="Times New Roman"/>
          <w:i/>
        </w:rPr>
      </w:pPr>
      <w:r w:rsidRPr="00584AF9">
        <w:rPr>
          <w:rFonts w:eastAsia="Calibri" w:cs="Times New Roman"/>
          <w:i/>
        </w:rPr>
        <w:t>Pentru proiectele privind infrastructura rutieră de interes local și infrastructura de</w:t>
      </w:r>
    </w:p>
    <w:p w:rsidR="00D50AC0" w:rsidRPr="00584AF9" w:rsidRDefault="00D50AC0" w:rsidP="00D50AC0">
      <w:pPr>
        <w:ind w:firstLine="0"/>
        <w:rPr>
          <w:rFonts w:eastAsia="Calibri" w:cs="Times New Roman"/>
          <w:i/>
        </w:rPr>
      </w:pPr>
      <w:r w:rsidRPr="00584AF9">
        <w:rPr>
          <w:rFonts w:eastAsia="Calibri" w:cs="Times New Roman"/>
          <w:i/>
        </w:rPr>
        <w:t>apă/apă uzată :</w:t>
      </w:r>
    </w:p>
    <w:p w:rsidR="00D50AC0" w:rsidRPr="00584AF9" w:rsidRDefault="00D50AC0" w:rsidP="00D50AC0">
      <w:pPr>
        <w:pStyle w:val="ListParagraph"/>
        <w:numPr>
          <w:ilvl w:val="0"/>
          <w:numId w:val="19"/>
        </w:numPr>
        <w:rPr>
          <w:rFonts w:eastAsia="Calibri" w:cs="Times New Roman"/>
        </w:rPr>
      </w:pPr>
      <w:r w:rsidRPr="00584AF9">
        <w:rPr>
          <w:rFonts w:eastAsia="Calibri" w:cs="Trebuchet MS"/>
        </w:rPr>
        <w:lastRenderedPageBreak/>
        <w:t xml:space="preserve"> construcția, extinderea și/sau modernizarea rețelei publice de apă în localități rurale</w:t>
      </w:r>
    </w:p>
    <w:p w:rsidR="00D50AC0" w:rsidRPr="00584AF9" w:rsidRDefault="00D50AC0" w:rsidP="00D50AC0">
      <w:pPr>
        <w:pStyle w:val="ListParagraph"/>
        <w:numPr>
          <w:ilvl w:val="0"/>
          <w:numId w:val="19"/>
        </w:numPr>
        <w:rPr>
          <w:rFonts w:eastAsia="Calibri" w:cs="Times New Roman"/>
        </w:rPr>
      </w:pPr>
      <w:r w:rsidRPr="00584AF9">
        <w:rPr>
          <w:rFonts w:eastAsia="Calibri" w:cs="Trebuchet MS"/>
        </w:rPr>
        <w:t xml:space="preserve">construcția, extinderea și/sau modernizarea rețelei publice de apă uzată în localități </w:t>
      </w:r>
      <w:r w:rsidRPr="00584AF9">
        <w:rPr>
          <w:rFonts w:eastAsia="Calibri" w:cs="Times New Roman"/>
        </w:rPr>
        <w:t>rurale;</w:t>
      </w:r>
    </w:p>
    <w:p w:rsidR="00D50AC0" w:rsidRPr="00584AF9" w:rsidRDefault="00D50AC0" w:rsidP="00D50AC0">
      <w:pPr>
        <w:pStyle w:val="ListParagraph"/>
        <w:numPr>
          <w:ilvl w:val="0"/>
          <w:numId w:val="19"/>
        </w:numPr>
        <w:rPr>
          <w:rFonts w:eastAsia="Calibri" w:cs="Trebuchet MS"/>
        </w:rPr>
      </w:pPr>
      <w:r w:rsidRPr="00584AF9">
        <w:rPr>
          <w:rFonts w:eastAsia="Calibri" w:cs="Trebuchet MS"/>
        </w:rPr>
        <w:t>construcția, extinderea și/sau modernizarea rețelei de drumuri de interes local</w:t>
      </w:r>
      <w:r>
        <w:rPr>
          <w:rFonts w:eastAsia="Calibri" w:cs="Trebuchet MS"/>
        </w:rPr>
        <w:t xml:space="preserve"> – Constructia, reconstructia si reabilitarea drumurilor de interes local (inclusiv pietruire), alei pietonale, trotuare, podete si poduri</w:t>
      </w:r>
      <w:r w:rsidRPr="00584AF9">
        <w:rPr>
          <w:rFonts w:eastAsia="Calibri" w:cs="Trebuchet MS"/>
        </w:rPr>
        <w:t>.</w:t>
      </w:r>
    </w:p>
    <w:p w:rsidR="00D50AC0" w:rsidRDefault="00D50AC0" w:rsidP="00D50AC0">
      <w:pPr>
        <w:ind w:firstLine="0"/>
        <w:rPr>
          <w:rFonts w:eastAsia="Calibri" w:cs="Times New Roman"/>
          <w:i/>
        </w:rPr>
      </w:pPr>
    </w:p>
    <w:p w:rsidR="00D50AC0" w:rsidRPr="00584AF9" w:rsidRDefault="00D50AC0" w:rsidP="00D50AC0">
      <w:pPr>
        <w:ind w:firstLine="0"/>
        <w:rPr>
          <w:rFonts w:eastAsia="Calibri" w:cs="Times New Roman"/>
          <w:i/>
        </w:rPr>
      </w:pPr>
      <w:r w:rsidRPr="00584AF9">
        <w:rPr>
          <w:rFonts w:eastAsia="Calibri" w:cs="Times New Roman"/>
          <w:i/>
        </w:rPr>
        <w:t>Pentru proiectele de infrastructură educațională/socială:</w:t>
      </w:r>
    </w:p>
    <w:p w:rsidR="00D50AC0" w:rsidRPr="00E468C2" w:rsidRDefault="00D50AC0" w:rsidP="00D50AC0">
      <w:pPr>
        <w:pStyle w:val="ListParagraph"/>
        <w:numPr>
          <w:ilvl w:val="0"/>
          <w:numId w:val="19"/>
        </w:numPr>
        <w:rPr>
          <w:rFonts w:eastAsia="Calibri" w:cs="Times New Roman"/>
        </w:rPr>
      </w:pPr>
      <w:r w:rsidRPr="00584AF9">
        <w:rPr>
          <w:rFonts w:eastAsia="Calibri" w:cs="Trebuchet MS"/>
        </w:rPr>
        <w:t>înființarea și</w:t>
      </w:r>
      <w:r>
        <w:rPr>
          <w:rFonts w:eastAsia="Calibri" w:cs="Trebuchet MS"/>
        </w:rPr>
        <w:t>/sau</w:t>
      </w:r>
      <w:r w:rsidRPr="00584AF9">
        <w:rPr>
          <w:rFonts w:eastAsia="Calibri" w:cs="Trebuchet MS"/>
        </w:rPr>
        <w:t>modernizarea</w:t>
      </w:r>
      <w:r>
        <w:rPr>
          <w:rFonts w:eastAsia="Calibri" w:cs="Trebuchet MS"/>
        </w:rPr>
        <w:t>, si/sau</w:t>
      </w:r>
      <w:r w:rsidRPr="00584AF9">
        <w:rPr>
          <w:rFonts w:eastAsia="Calibri" w:cs="Trebuchet MS"/>
        </w:rPr>
        <w:t xml:space="preserve"> dotarea grădinițelor</w:t>
      </w:r>
      <w:r w:rsidRPr="00584AF9">
        <w:rPr>
          <w:rFonts w:eastAsia="Calibri" w:cs="Times New Roman"/>
        </w:rPr>
        <w:t xml:space="preserve"> din mediul rural, inclusiv demolarea, în cazul în care expertiza tehnică o recomandă</w:t>
      </w:r>
      <w:r>
        <w:rPr>
          <w:rFonts w:eastAsia="Calibri" w:cs="Times New Roman"/>
        </w:rPr>
        <w:t>;</w:t>
      </w:r>
    </w:p>
    <w:p w:rsidR="00D50AC0" w:rsidRPr="00584AF9" w:rsidRDefault="00D50AC0" w:rsidP="00D50AC0">
      <w:pPr>
        <w:pStyle w:val="ListParagraph"/>
        <w:numPr>
          <w:ilvl w:val="0"/>
          <w:numId w:val="19"/>
        </w:numPr>
        <w:rPr>
          <w:rFonts w:eastAsia="Calibri" w:cs="Times New Roman"/>
        </w:rPr>
      </w:pPr>
      <w:r w:rsidRPr="00584AF9">
        <w:rPr>
          <w:rFonts w:eastAsia="Calibri" w:cs="Trebuchet MS"/>
        </w:rPr>
        <w:t>extinderea și</w:t>
      </w:r>
      <w:r>
        <w:rPr>
          <w:rFonts w:eastAsia="Calibri" w:cs="Trebuchet MS"/>
        </w:rPr>
        <w:t>/sau</w:t>
      </w:r>
      <w:r w:rsidRPr="00584AF9">
        <w:rPr>
          <w:rFonts w:eastAsia="Calibri" w:cs="Trebuchet MS"/>
        </w:rPr>
        <w:t xml:space="preserve"> moderniza</w:t>
      </w:r>
      <w:r w:rsidRPr="00584AF9">
        <w:rPr>
          <w:rFonts w:eastAsia="Calibri" w:cs="Times New Roman"/>
        </w:rPr>
        <w:t>rea</w:t>
      </w:r>
      <w:r>
        <w:rPr>
          <w:rFonts w:eastAsia="Calibri" w:cs="Times New Roman"/>
        </w:rPr>
        <w:t>, și/sau</w:t>
      </w:r>
      <w:r w:rsidRPr="00584AF9">
        <w:rPr>
          <w:rFonts w:eastAsia="Calibri" w:cs="Times New Roman"/>
        </w:rPr>
        <w:t xml:space="preserve"> dotarea instituțiilor de învățământ </w:t>
      </w:r>
      <w:r>
        <w:rPr>
          <w:rFonts w:eastAsia="Calibri" w:cs="Times New Roman"/>
        </w:rPr>
        <w:t>din mediul rural;</w:t>
      </w:r>
    </w:p>
    <w:p w:rsidR="00D50AC0" w:rsidRPr="00584AF9" w:rsidRDefault="00D50AC0" w:rsidP="00D50AC0">
      <w:pPr>
        <w:pStyle w:val="ListParagraph"/>
        <w:numPr>
          <w:ilvl w:val="0"/>
          <w:numId w:val="19"/>
        </w:numPr>
        <w:ind w:firstLine="0"/>
        <w:rPr>
          <w:rFonts w:eastAsia="Calibri" w:cs="Times New Roman"/>
        </w:rPr>
      </w:pPr>
      <w:r w:rsidRPr="00584AF9">
        <w:rPr>
          <w:rFonts w:eastAsia="Calibri" w:cs="Trebuchet MS"/>
        </w:rPr>
        <w:t>înființarea și</w:t>
      </w:r>
      <w:r>
        <w:rPr>
          <w:rFonts w:eastAsia="Calibri" w:cs="Trebuchet MS"/>
        </w:rPr>
        <w:t>/sau</w:t>
      </w:r>
      <w:r w:rsidRPr="00584AF9">
        <w:rPr>
          <w:rFonts w:eastAsia="Calibri" w:cs="Trebuchet MS"/>
        </w:rPr>
        <w:t xml:space="preserve"> modernizarea</w:t>
      </w:r>
      <w:r>
        <w:rPr>
          <w:rFonts w:eastAsia="Calibri" w:cs="Trebuchet MS"/>
        </w:rPr>
        <w:t>,</w:t>
      </w:r>
      <w:r w:rsidRPr="00584AF9">
        <w:rPr>
          <w:rFonts w:eastAsia="Calibri" w:cs="Trebuchet MS"/>
        </w:rPr>
        <w:t xml:space="preserve"> </w:t>
      </w:r>
      <w:r>
        <w:rPr>
          <w:rFonts w:eastAsia="Calibri" w:cs="Trebuchet MS"/>
        </w:rPr>
        <w:t xml:space="preserve">si/sau </w:t>
      </w:r>
      <w:r w:rsidRPr="00584AF9">
        <w:rPr>
          <w:rFonts w:eastAsia="Calibri" w:cs="Trebuchet MS"/>
        </w:rPr>
        <w:t xml:space="preserve">dotarea creșelor </w:t>
      </w:r>
      <w:r w:rsidRPr="00584AF9">
        <w:rPr>
          <w:rFonts w:eastAsia="Calibri" w:cs="Times New Roman"/>
        </w:rPr>
        <w:t xml:space="preserve"> din mediul rural, inclusiv demolarea, în cazul în care expertiza tehnică o recomandă</w:t>
      </w:r>
      <w:r>
        <w:rPr>
          <w:rFonts w:eastAsia="Calibri" w:cs="Times New Roman"/>
        </w:rPr>
        <w:t>;</w:t>
      </w:r>
    </w:p>
    <w:p w:rsidR="00D50AC0" w:rsidRPr="000913BA" w:rsidRDefault="00D50AC0" w:rsidP="00D50AC0">
      <w:pPr>
        <w:pStyle w:val="ListParagraph"/>
        <w:numPr>
          <w:ilvl w:val="0"/>
          <w:numId w:val="19"/>
        </w:numPr>
        <w:rPr>
          <w:rFonts w:eastAsia="Calibri" w:cs="Times New Roman"/>
        </w:rPr>
      </w:pPr>
      <w:r>
        <w:rPr>
          <w:rFonts w:eastAsia="Calibri" w:cs="Trebuchet MS"/>
        </w:rPr>
        <w:t>Modernizarea/ amenajarea/ dotarea centrelor sociale;</w:t>
      </w:r>
    </w:p>
    <w:p w:rsidR="00D50AC0" w:rsidRPr="00030CB9" w:rsidRDefault="00D50AC0" w:rsidP="00D50AC0">
      <w:pPr>
        <w:pStyle w:val="ListParagraph"/>
        <w:numPr>
          <w:ilvl w:val="0"/>
          <w:numId w:val="19"/>
        </w:numPr>
        <w:rPr>
          <w:rFonts w:eastAsia="Calibri" w:cs="Times New Roman"/>
        </w:rPr>
      </w:pPr>
      <w:r>
        <w:rPr>
          <w:rFonts w:eastAsia="Calibri" w:cs="Trebuchet MS"/>
        </w:rPr>
        <w:t>Modernizare/ reabilitare/ amenajare/ dotare after-school.</w:t>
      </w:r>
    </w:p>
    <w:p w:rsidR="00D50AC0" w:rsidRDefault="00D50AC0" w:rsidP="00D50AC0">
      <w:pPr>
        <w:ind w:firstLine="0"/>
        <w:rPr>
          <w:rFonts w:eastAsia="Calibri" w:cs="Times New Roman"/>
          <w:i/>
        </w:rPr>
      </w:pPr>
    </w:p>
    <w:p w:rsidR="00D50AC0" w:rsidRDefault="00D50AC0" w:rsidP="00D50AC0">
      <w:pPr>
        <w:ind w:firstLine="0"/>
        <w:rPr>
          <w:rFonts w:eastAsia="Calibri" w:cs="Times New Roman"/>
          <w:i/>
        </w:rPr>
      </w:pPr>
      <w:r w:rsidRPr="00584AF9">
        <w:rPr>
          <w:rFonts w:eastAsia="Calibri" w:cs="Times New Roman"/>
          <w:i/>
        </w:rPr>
        <w:t>Pentru proiecte care vizeaza patrimoniul cultural</w:t>
      </w:r>
    </w:p>
    <w:p w:rsidR="00D50AC0" w:rsidRPr="00AF6390" w:rsidRDefault="00D50AC0" w:rsidP="00D50AC0">
      <w:pPr>
        <w:pStyle w:val="ListParagraph"/>
        <w:numPr>
          <w:ilvl w:val="0"/>
          <w:numId w:val="19"/>
        </w:numPr>
        <w:rPr>
          <w:rFonts w:cs="Times New Roman"/>
        </w:rPr>
      </w:pPr>
      <w:r w:rsidRPr="00584AF9">
        <w:rPr>
          <w:rFonts w:eastAsia="Calibri" w:cs="Trebuchet MS"/>
        </w:rPr>
        <w:t xml:space="preserve">restaurarea, conservarea și dotarea clădirilor/monumentelor din patrimoniul cultural </w:t>
      </w:r>
      <w:r w:rsidRPr="00584AF9">
        <w:rPr>
          <w:rFonts w:eastAsia="Calibri" w:cs="Times New Roman"/>
        </w:rPr>
        <w:t>imobil de interes local;</w:t>
      </w:r>
    </w:p>
    <w:p w:rsidR="00D50AC0" w:rsidRPr="00584AF9" w:rsidRDefault="00D50AC0" w:rsidP="00D50AC0">
      <w:pPr>
        <w:pStyle w:val="ListParagraph"/>
        <w:numPr>
          <w:ilvl w:val="0"/>
          <w:numId w:val="19"/>
        </w:numPr>
        <w:rPr>
          <w:rFonts w:eastAsia="Calibri" w:cs="Times New Roman"/>
        </w:rPr>
      </w:pPr>
      <w:r w:rsidRPr="00584AF9">
        <w:rPr>
          <w:rFonts w:eastAsia="Calibri" w:cs="Trebuchet MS"/>
        </w:rPr>
        <w:t xml:space="preserve">construcția, extinderea și/sau modernizarea drumurilor de acces ale așezămintelor </w:t>
      </w:r>
      <w:r w:rsidRPr="00584AF9">
        <w:rPr>
          <w:rFonts w:eastAsia="Calibri" w:cs="Times New Roman"/>
        </w:rPr>
        <w:t>monahal</w:t>
      </w:r>
      <w:r>
        <w:rPr>
          <w:rFonts w:eastAsia="Calibri" w:cs="Times New Roman"/>
        </w:rPr>
        <w:t>e</w:t>
      </w:r>
      <w:r w:rsidRPr="00584AF9">
        <w:rPr>
          <w:rFonts w:eastAsia="Calibri" w:cs="Times New Roman"/>
        </w:rPr>
        <w:t>;</w:t>
      </w:r>
    </w:p>
    <w:p w:rsidR="00D50AC0" w:rsidRPr="00584AF9" w:rsidRDefault="00D50AC0" w:rsidP="00D50AC0">
      <w:pPr>
        <w:pStyle w:val="ListParagraph"/>
        <w:numPr>
          <w:ilvl w:val="0"/>
          <w:numId w:val="19"/>
        </w:numPr>
        <w:rPr>
          <w:rFonts w:eastAsia="Calibri" w:cs="Times New Roman"/>
        </w:rPr>
      </w:pPr>
      <w:r w:rsidRPr="00584AF9">
        <w:rPr>
          <w:rFonts w:eastAsia="Calibri" w:cs="Trebuchet MS"/>
        </w:rPr>
        <w:t>restaurarea, conservarea și /sau dotarea așezămintelor monahale;</w:t>
      </w:r>
    </w:p>
    <w:p w:rsidR="00D50AC0" w:rsidRPr="00584AF9" w:rsidRDefault="00D50AC0" w:rsidP="00D50AC0">
      <w:pPr>
        <w:pStyle w:val="ListParagraph"/>
        <w:numPr>
          <w:ilvl w:val="0"/>
          <w:numId w:val="19"/>
        </w:numPr>
        <w:rPr>
          <w:rFonts w:eastAsia="Calibri" w:cs="Times New Roman"/>
        </w:rPr>
      </w:pPr>
      <w:r w:rsidRPr="00584AF9">
        <w:rPr>
          <w:rFonts w:eastAsia="Calibri" w:cs="Trebuchet MS"/>
        </w:rPr>
        <w:t>modernizarea, renovarea și/sau dotarea căminelor culturale</w:t>
      </w:r>
      <w:r w:rsidRPr="00584AF9">
        <w:rPr>
          <w:rFonts w:eastAsia="Calibri" w:cs="Times New Roman"/>
        </w:rPr>
        <w:t>.</w:t>
      </w:r>
    </w:p>
    <w:p w:rsidR="00D50AC0" w:rsidRDefault="00D50AC0" w:rsidP="00D50AC0">
      <w:pPr>
        <w:ind w:firstLine="0"/>
        <w:rPr>
          <w:rFonts w:eastAsia="Calibri" w:cs="Trebuchet MS"/>
          <w:i/>
        </w:rPr>
      </w:pPr>
    </w:p>
    <w:p w:rsidR="00D50AC0" w:rsidRPr="006E6A9C" w:rsidRDefault="00D50AC0" w:rsidP="00D50AC0">
      <w:pPr>
        <w:ind w:firstLine="0"/>
        <w:rPr>
          <w:rFonts w:eastAsia="Calibri" w:cs="Trebuchet MS"/>
          <w:i/>
        </w:rPr>
      </w:pPr>
      <w:r w:rsidRPr="006E6A9C">
        <w:rPr>
          <w:rFonts w:eastAsia="Calibri" w:cs="Trebuchet MS"/>
          <w:i/>
        </w:rPr>
        <w:t>Alte actiuni eligibile:</w:t>
      </w:r>
    </w:p>
    <w:p w:rsidR="00D50AC0" w:rsidRPr="00897A54" w:rsidRDefault="00D50AC0" w:rsidP="00D50AC0">
      <w:pPr>
        <w:pStyle w:val="ListParagraph"/>
        <w:numPr>
          <w:ilvl w:val="0"/>
          <w:numId w:val="19"/>
        </w:numPr>
        <w:rPr>
          <w:rFonts w:eastAsia="Calibri" w:cs="Trebuchet MS"/>
          <w:lang w:val="en-US"/>
        </w:rPr>
      </w:pPr>
      <w:proofErr w:type="spellStart"/>
      <w:r w:rsidRPr="00897A54">
        <w:rPr>
          <w:rFonts w:eastAsia="Calibri" w:cs="Trebuchet MS"/>
          <w:lang w:val="en-US"/>
        </w:rPr>
        <w:t>In</w:t>
      </w:r>
      <w:r>
        <w:rPr>
          <w:rFonts w:eastAsia="Calibri" w:cs="Trebuchet MS"/>
          <w:lang w:val="en-US"/>
        </w:rPr>
        <w:t>vestitii</w:t>
      </w:r>
      <w:proofErr w:type="spellEnd"/>
      <w:r>
        <w:rPr>
          <w:rFonts w:eastAsia="Calibri" w:cs="Trebuchet MS"/>
          <w:lang w:val="en-US"/>
        </w:rPr>
        <w:t xml:space="preserve"> in </w:t>
      </w:r>
      <w:proofErr w:type="spellStart"/>
      <w:r>
        <w:rPr>
          <w:rFonts w:eastAsia="Calibri" w:cs="Trebuchet MS"/>
          <w:lang w:val="en-US"/>
        </w:rPr>
        <w:t>amenajari</w:t>
      </w:r>
      <w:proofErr w:type="spellEnd"/>
      <w:r>
        <w:rPr>
          <w:rFonts w:eastAsia="Calibri" w:cs="Trebuchet MS"/>
          <w:lang w:val="en-US"/>
        </w:rPr>
        <w:t xml:space="preserve"> </w:t>
      </w:r>
      <w:proofErr w:type="spellStart"/>
      <w:r>
        <w:rPr>
          <w:rFonts w:eastAsia="Calibri" w:cs="Trebuchet MS"/>
          <w:lang w:val="en-US"/>
        </w:rPr>
        <w:t>pentru</w:t>
      </w:r>
      <w:proofErr w:type="spellEnd"/>
      <w:r>
        <w:rPr>
          <w:rFonts w:eastAsia="Calibri" w:cs="Trebuchet MS"/>
          <w:lang w:val="en-US"/>
        </w:rPr>
        <w:t xml:space="preserve"> </w:t>
      </w:r>
      <w:proofErr w:type="spellStart"/>
      <w:r>
        <w:rPr>
          <w:rFonts w:eastAsia="Calibri" w:cs="Trebuchet MS"/>
          <w:lang w:val="en-US"/>
        </w:rPr>
        <w:t>man</w:t>
      </w:r>
      <w:r w:rsidRPr="00897A54">
        <w:rPr>
          <w:rFonts w:eastAsia="Calibri" w:cs="Trebuchet MS"/>
          <w:lang w:val="en-US"/>
        </w:rPr>
        <w:t>agementul</w:t>
      </w:r>
      <w:proofErr w:type="spellEnd"/>
      <w:r w:rsidRPr="00897A54">
        <w:rPr>
          <w:rFonts w:eastAsia="Calibri" w:cs="Trebuchet MS"/>
          <w:lang w:val="en-US"/>
        </w:rPr>
        <w:t xml:space="preserve"> </w:t>
      </w:r>
      <w:proofErr w:type="spellStart"/>
      <w:r w:rsidRPr="00897A54">
        <w:rPr>
          <w:rFonts w:eastAsia="Calibri" w:cs="Trebuchet MS"/>
          <w:lang w:val="en-US"/>
        </w:rPr>
        <w:t>deseurilor</w:t>
      </w:r>
      <w:proofErr w:type="spellEnd"/>
      <w:r w:rsidRPr="00897A54">
        <w:rPr>
          <w:rFonts w:eastAsia="Calibri" w:cs="Trebuchet MS"/>
          <w:lang w:val="en-US"/>
        </w:rPr>
        <w:t xml:space="preserve"> locale </w:t>
      </w:r>
      <w:proofErr w:type="spellStart"/>
      <w:r w:rsidRPr="00897A54">
        <w:rPr>
          <w:rFonts w:eastAsia="Calibri" w:cs="Trebuchet MS"/>
          <w:lang w:val="en-US"/>
        </w:rPr>
        <w:t>si</w:t>
      </w:r>
      <w:proofErr w:type="spellEnd"/>
      <w:r w:rsidRPr="00897A54">
        <w:rPr>
          <w:rFonts w:eastAsia="Calibri" w:cs="Trebuchet MS"/>
          <w:lang w:val="en-US"/>
        </w:rPr>
        <w:t xml:space="preserve"> </w:t>
      </w:r>
      <w:proofErr w:type="spellStart"/>
      <w:r w:rsidRPr="00897A54">
        <w:rPr>
          <w:rFonts w:eastAsia="Calibri" w:cs="Trebuchet MS"/>
          <w:lang w:val="en-US"/>
        </w:rPr>
        <w:t>dotarea</w:t>
      </w:r>
      <w:proofErr w:type="spellEnd"/>
      <w:r w:rsidRPr="00897A54">
        <w:rPr>
          <w:rFonts w:eastAsia="Calibri" w:cs="Trebuchet MS"/>
          <w:lang w:val="en-US"/>
        </w:rPr>
        <w:t xml:space="preserve"> cu </w:t>
      </w:r>
      <w:proofErr w:type="spellStart"/>
      <w:r w:rsidRPr="00897A54">
        <w:rPr>
          <w:rFonts w:eastAsia="Calibri" w:cs="Trebuchet MS"/>
          <w:lang w:val="en-US"/>
        </w:rPr>
        <w:t>echipamente</w:t>
      </w:r>
      <w:proofErr w:type="spellEnd"/>
      <w:r w:rsidRPr="00897A54">
        <w:rPr>
          <w:rFonts w:eastAsia="Calibri" w:cs="Trebuchet MS"/>
          <w:lang w:val="en-US"/>
        </w:rPr>
        <w:t xml:space="preserve"> de </w:t>
      </w:r>
      <w:proofErr w:type="spellStart"/>
      <w:r w:rsidRPr="00897A54">
        <w:rPr>
          <w:rFonts w:eastAsia="Calibri" w:cs="Trebuchet MS"/>
          <w:lang w:val="en-US"/>
        </w:rPr>
        <w:t>gestionare</w:t>
      </w:r>
      <w:proofErr w:type="spellEnd"/>
      <w:r w:rsidRPr="00897A54">
        <w:rPr>
          <w:rFonts w:eastAsia="Calibri" w:cs="Trebuchet MS"/>
          <w:lang w:val="en-US"/>
        </w:rPr>
        <w:t xml:space="preserve"> a </w:t>
      </w:r>
      <w:proofErr w:type="spellStart"/>
      <w:r w:rsidRPr="00897A54">
        <w:rPr>
          <w:rFonts w:eastAsia="Calibri" w:cs="Trebuchet MS"/>
          <w:lang w:val="en-US"/>
        </w:rPr>
        <w:t>lor</w:t>
      </w:r>
      <w:proofErr w:type="spellEnd"/>
      <w:r>
        <w:rPr>
          <w:rFonts w:eastAsia="Calibri" w:cs="Trebuchet MS"/>
          <w:lang w:val="en-US"/>
        </w:rPr>
        <w:t>.</w:t>
      </w:r>
    </w:p>
    <w:p w:rsidR="00D50AC0" w:rsidRPr="00897A54" w:rsidRDefault="00D50AC0" w:rsidP="00D50AC0">
      <w:pPr>
        <w:pStyle w:val="ListParagraph"/>
        <w:numPr>
          <w:ilvl w:val="0"/>
          <w:numId w:val="19"/>
        </w:numPr>
        <w:rPr>
          <w:rFonts w:eastAsia="Calibri" w:cs="Trebuchet MS"/>
        </w:rPr>
      </w:pPr>
      <w:r>
        <w:rPr>
          <w:rFonts w:eastAsia="Calibri" w:cs="Trebuchet MS"/>
        </w:rPr>
        <w:t xml:space="preserve">Infiintare/ Modernizare/ Reabilitare/Amenajare/ Extindere spatii </w:t>
      </w:r>
      <w:r w:rsidRPr="00897A54">
        <w:rPr>
          <w:rFonts w:eastAsia="Calibri" w:cs="Trebuchet MS"/>
        </w:rPr>
        <w:t>publice locale: parcuri, terenuri de joaca,</w:t>
      </w:r>
      <w:r>
        <w:rPr>
          <w:rFonts w:eastAsia="Calibri" w:cs="Trebuchet MS"/>
        </w:rPr>
        <w:t xml:space="preserve"> terenuri de sport, baze sportive, piete locale etc.</w:t>
      </w:r>
    </w:p>
    <w:p w:rsidR="00D50AC0" w:rsidRPr="00897A54" w:rsidRDefault="00D50AC0" w:rsidP="00D50AC0">
      <w:pPr>
        <w:pStyle w:val="ListParagraph"/>
        <w:numPr>
          <w:ilvl w:val="0"/>
          <w:numId w:val="19"/>
        </w:numPr>
        <w:rPr>
          <w:rFonts w:eastAsia="Calibri" w:cs="Trebuchet MS"/>
        </w:rPr>
      </w:pPr>
      <w:r w:rsidRPr="00897A54">
        <w:rPr>
          <w:rFonts w:eastAsia="Calibri" w:cs="Trebuchet MS"/>
        </w:rPr>
        <w:t>Imbunatatirea serviciilor publice locale prin achizitionarea de utilaje si echipamente pentru interventii necesare</w:t>
      </w:r>
      <w:r>
        <w:rPr>
          <w:rFonts w:eastAsia="Calibri" w:cs="Trebuchet MS"/>
        </w:rPr>
        <w:t>.</w:t>
      </w:r>
    </w:p>
    <w:p w:rsidR="00D50AC0" w:rsidRPr="00584AF9" w:rsidRDefault="00D50AC0" w:rsidP="00D50AC0">
      <w:pPr>
        <w:pStyle w:val="ListParagraph"/>
        <w:numPr>
          <w:ilvl w:val="0"/>
          <w:numId w:val="19"/>
        </w:numPr>
        <w:rPr>
          <w:rFonts w:eastAsia="Calibri" w:cs="Trebuchet MS"/>
        </w:rPr>
      </w:pPr>
      <w:r>
        <w:rPr>
          <w:rFonts w:eastAsia="Calibri" w:cs="Trebuchet MS"/>
        </w:rPr>
        <w:t>Construire/ Modernizare/ Renovare/ Extindere</w:t>
      </w:r>
      <w:r w:rsidRPr="00897A54">
        <w:rPr>
          <w:rFonts w:eastAsia="Calibri" w:cs="Trebuchet MS"/>
        </w:rPr>
        <w:t xml:space="preserve"> cladiri ale institutiilor publice (exemplu: primarii, dispensar etc.)</w:t>
      </w:r>
      <w:r>
        <w:rPr>
          <w:rFonts w:eastAsia="Calibri" w:cs="Trebuchet MS"/>
        </w:rPr>
        <w:t>.</w:t>
      </w:r>
    </w:p>
    <w:p w:rsidR="00D50AC0" w:rsidRDefault="00D50AC0" w:rsidP="00D50AC0">
      <w:pPr>
        <w:pStyle w:val="ListParagraph"/>
        <w:numPr>
          <w:ilvl w:val="0"/>
          <w:numId w:val="19"/>
        </w:numPr>
        <w:rPr>
          <w:rFonts w:eastAsia="Calibri" w:cs="Trebuchet MS"/>
        </w:rPr>
      </w:pPr>
      <w:r>
        <w:rPr>
          <w:rFonts w:eastAsia="Calibri" w:cs="Trebuchet MS"/>
        </w:rPr>
        <w:t>Construire/ Extindere/ Modernizare/Reabilitare terenuri de sport din incinta scolilor/gradinițelor/ centrelor sociale/ after-school.</w:t>
      </w:r>
    </w:p>
    <w:p w:rsidR="00D50AC0" w:rsidRPr="00897A54" w:rsidRDefault="00D50AC0" w:rsidP="00D50AC0">
      <w:pPr>
        <w:pStyle w:val="ListParagraph"/>
        <w:numPr>
          <w:ilvl w:val="0"/>
          <w:numId w:val="19"/>
        </w:numPr>
        <w:rPr>
          <w:rFonts w:eastAsia="Calibri" w:cs="Trebuchet MS"/>
        </w:rPr>
      </w:pPr>
      <w:r>
        <w:rPr>
          <w:rFonts w:eastAsia="Calibri" w:cs="Trebuchet MS"/>
        </w:rPr>
        <w:t>Achizitionare de utilaje pentru dotarea serviciilor de utilitate publica: pentru intretinerea spatiilor verzi, pentru serviciile de salubrizare, pentru deszapezire, pompieri etc, inclusiv autoutilitare.</w:t>
      </w:r>
    </w:p>
    <w:p w:rsidR="00D50AC0" w:rsidRDefault="00D50AC0" w:rsidP="00D50AC0">
      <w:pPr>
        <w:ind w:firstLine="0"/>
        <w:rPr>
          <w:rFonts w:eastAsia="Calibri" w:cs="Times New Roman"/>
        </w:rPr>
      </w:pPr>
    </w:p>
    <w:p w:rsidR="00D50AC0" w:rsidRPr="00584AF9" w:rsidRDefault="00D50AC0" w:rsidP="00D50AC0">
      <w:pPr>
        <w:ind w:firstLine="0"/>
        <w:rPr>
          <w:rFonts w:eastAsia="Calibri" w:cs="Times New Roman"/>
          <w:b/>
        </w:rPr>
      </w:pPr>
      <w:r w:rsidRPr="00584AF9">
        <w:rPr>
          <w:rFonts w:eastAsia="Calibri" w:cs="Times New Roman"/>
          <w:b/>
        </w:rPr>
        <w:t>Cheltuieli neeligibile:</w:t>
      </w:r>
    </w:p>
    <w:p w:rsidR="00D50AC0" w:rsidRPr="00584AF9" w:rsidRDefault="00D50AC0" w:rsidP="00D50AC0">
      <w:pPr>
        <w:pStyle w:val="ListParagraph"/>
        <w:numPr>
          <w:ilvl w:val="0"/>
          <w:numId w:val="19"/>
        </w:numPr>
        <w:rPr>
          <w:rFonts w:eastAsia="Calibri" w:cs="Trebuchet MS"/>
        </w:rPr>
      </w:pPr>
      <w:r w:rsidRPr="00584AF9">
        <w:rPr>
          <w:rFonts w:eastAsia="Calibri" w:cs="Trebuchet MS"/>
        </w:rPr>
        <w:t>Contribuția în natură;</w:t>
      </w:r>
    </w:p>
    <w:p w:rsidR="00D50AC0" w:rsidRPr="00584AF9" w:rsidRDefault="00D50AC0" w:rsidP="00D50AC0">
      <w:pPr>
        <w:pStyle w:val="ListParagraph"/>
        <w:numPr>
          <w:ilvl w:val="0"/>
          <w:numId w:val="19"/>
        </w:numPr>
        <w:rPr>
          <w:rFonts w:eastAsia="Calibri" w:cs="Trebuchet MS"/>
        </w:rPr>
      </w:pPr>
      <w:r w:rsidRPr="00584AF9">
        <w:rPr>
          <w:rFonts w:eastAsia="Calibri" w:cs="Trebuchet MS"/>
        </w:rPr>
        <w:t>Costuri privind închirierea de mașini, utilaje, instalații și echipamente;</w:t>
      </w:r>
    </w:p>
    <w:p w:rsidR="00D50AC0" w:rsidRPr="001018BF" w:rsidRDefault="00D50AC0" w:rsidP="00D50AC0">
      <w:pPr>
        <w:pStyle w:val="ListParagraph"/>
        <w:numPr>
          <w:ilvl w:val="0"/>
          <w:numId w:val="19"/>
        </w:numPr>
        <w:rPr>
          <w:rFonts w:eastAsia="Calibri" w:cs="Times New Roman"/>
        </w:rPr>
      </w:pPr>
      <w:r w:rsidRPr="00584AF9">
        <w:rPr>
          <w:rFonts w:eastAsia="Calibri" w:cs="Trebuchet MS"/>
        </w:rPr>
        <w:t>Costuri operaționale inclusiv costuri de întreținere și chirie</w:t>
      </w:r>
      <w:r>
        <w:rPr>
          <w:rFonts w:eastAsia="Calibri" w:cs="Trebuchet MS"/>
        </w:rPr>
        <w:t>.</w:t>
      </w:r>
    </w:p>
    <w:p w:rsidR="00D50AC0" w:rsidRPr="00A6496C" w:rsidRDefault="00D50AC0" w:rsidP="00D50AC0">
      <w:pPr>
        <w:pStyle w:val="ListParagraph"/>
        <w:numPr>
          <w:ilvl w:val="0"/>
          <w:numId w:val="19"/>
        </w:numPr>
        <w:autoSpaceDE w:val="0"/>
        <w:autoSpaceDN w:val="0"/>
        <w:adjustRightInd w:val="0"/>
        <w:spacing w:line="240" w:lineRule="auto"/>
        <w:jc w:val="left"/>
        <w:rPr>
          <w:rFonts w:cs="Calibri"/>
          <w:color w:val="000000"/>
          <w:sz w:val="24"/>
          <w:szCs w:val="24"/>
          <w:lang w:val="en-US"/>
        </w:rPr>
      </w:pPr>
      <w:proofErr w:type="spellStart"/>
      <w:r w:rsidRPr="00A6496C">
        <w:rPr>
          <w:rFonts w:cs="Calibri"/>
          <w:color w:val="000000"/>
          <w:lang w:val="en-US"/>
        </w:rPr>
        <w:t>Pentru</w:t>
      </w:r>
      <w:proofErr w:type="spellEnd"/>
      <w:r w:rsidRPr="00A6496C">
        <w:rPr>
          <w:rFonts w:cs="Calibri"/>
          <w:color w:val="000000"/>
          <w:lang w:val="en-US"/>
        </w:rPr>
        <w:t xml:space="preserve"> </w:t>
      </w:r>
      <w:proofErr w:type="spellStart"/>
      <w:r w:rsidRPr="00A6496C">
        <w:rPr>
          <w:rFonts w:cs="Calibri"/>
          <w:color w:val="000000"/>
          <w:lang w:val="en-US"/>
        </w:rPr>
        <w:t>proiectele</w:t>
      </w:r>
      <w:proofErr w:type="spellEnd"/>
      <w:r w:rsidRPr="00A6496C">
        <w:rPr>
          <w:rFonts w:cs="Calibri"/>
          <w:color w:val="000000"/>
          <w:lang w:val="en-US"/>
        </w:rPr>
        <w:t xml:space="preserve"> de </w:t>
      </w:r>
      <w:proofErr w:type="spellStart"/>
      <w:r w:rsidRPr="00A6496C">
        <w:rPr>
          <w:rFonts w:cs="Calibri"/>
          <w:color w:val="000000"/>
          <w:lang w:val="en-US"/>
        </w:rPr>
        <w:t>infrastructură</w:t>
      </w:r>
      <w:proofErr w:type="spellEnd"/>
      <w:r w:rsidRPr="00A6496C">
        <w:rPr>
          <w:rFonts w:cs="Calibri"/>
          <w:color w:val="000000"/>
          <w:lang w:val="en-US"/>
        </w:rPr>
        <w:t xml:space="preserve"> </w:t>
      </w:r>
      <w:proofErr w:type="spellStart"/>
      <w:r w:rsidRPr="00A6496C">
        <w:rPr>
          <w:rFonts w:cs="Calibri"/>
          <w:color w:val="000000"/>
          <w:lang w:val="en-US"/>
        </w:rPr>
        <w:t>socială</w:t>
      </w:r>
      <w:proofErr w:type="spellEnd"/>
      <w:r w:rsidRPr="00A6496C">
        <w:rPr>
          <w:rFonts w:cs="Calibri"/>
          <w:color w:val="000000"/>
          <w:lang w:val="en-US"/>
        </w:rPr>
        <w:t xml:space="preserve"> nu </w:t>
      </w:r>
      <w:proofErr w:type="spellStart"/>
      <w:r w:rsidRPr="00A6496C">
        <w:rPr>
          <w:rFonts w:cs="Calibri"/>
          <w:color w:val="000000"/>
          <w:lang w:val="en-US"/>
        </w:rPr>
        <w:t>sunt</w:t>
      </w:r>
      <w:proofErr w:type="spellEnd"/>
      <w:r w:rsidRPr="00A6496C">
        <w:rPr>
          <w:rFonts w:cs="Calibri"/>
          <w:color w:val="000000"/>
          <w:lang w:val="en-US"/>
        </w:rPr>
        <w:t xml:space="preserve"> </w:t>
      </w:r>
      <w:proofErr w:type="spellStart"/>
      <w:r w:rsidRPr="00A6496C">
        <w:rPr>
          <w:rFonts w:cs="Calibri"/>
          <w:color w:val="000000"/>
          <w:lang w:val="en-US"/>
        </w:rPr>
        <w:t>eligibile</w:t>
      </w:r>
      <w:proofErr w:type="spellEnd"/>
      <w:r w:rsidRPr="00A6496C">
        <w:rPr>
          <w:rFonts w:cs="Calibri"/>
          <w:color w:val="000000"/>
          <w:lang w:val="en-US"/>
        </w:rPr>
        <w:t xml:space="preserve"> </w:t>
      </w:r>
      <w:proofErr w:type="spellStart"/>
      <w:r w:rsidRPr="00A6496C">
        <w:rPr>
          <w:rFonts w:cs="Calibri"/>
          <w:color w:val="000000"/>
          <w:lang w:val="en-US"/>
        </w:rPr>
        <w:t>actiunile</w:t>
      </w:r>
      <w:proofErr w:type="spellEnd"/>
      <w:r w:rsidRPr="00A6496C">
        <w:rPr>
          <w:rFonts w:cs="Calibri"/>
          <w:color w:val="000000"/>
          <w:lang w:val="en-US"/>
        </w:rPr>
        <w:t xml:space="preserve"> </w:t>
      </w:r>
      <w:proofErr w:type="spellStart"/>
      <w:r w:rsidRPr="00A6496C">
        <w:rPr>
          <w:rFonts w:cs="Calibri"/>
          <w:color w:val="000000"/>
          <w:lang w:val="en-US"/>
        </w:rPr>
        <w:t>si</w:t>
      </w:r>
      <w:proofErr w:type="spellEnd"/>
      <w:r w:rsidRPr="00A6496C">
        <w:rPr>
          <w:rFonts w:cs="Calibri"/>
          <w:color w:val="000000"/>
          <w:lang w:val="en-US"/>
        </w:rPr>
        <w:t xml:space="preserve"> </w:t>
      </w:r>
      <w:proofErr w:type="spellStart"/>
      <w:r w:rsidRPr="00A6496C">
        <w:rPr>
          <w:rFonts w:cs="Calibri"/>
          <w:color w:val="000000"/>
          <w:lang w:val="en-US"/>
        </w:rPr>
        <w:t>cheltuielile</w:t>
      </w:r>
      <w:proofErr w:type="spellEnd"/>
      <w:r w:rsidRPr="00A6496C">
        <w:rPr>
          <w:rFonts w:cs="Calibri"/>
          <w:color w:val="000000"/>
          <w:lang w:val="en-US"/>
        </w:rPr>
        <w:t xml:space="preserve"> </w:t>
      </w:r>
      <w:proofErr w:type="spellStart"/>
      <w:proofErr w:type="gramStart"/>
      <w:r w:rsidRPr="00A6496C">
        <w:rPr>
          <w:rFonts w:cs="Calibri"/>
          <w:color w:val="000000"/>
          <w:lang w:val="en-US"/>
        </w:rPr>
        <w:t>ce</w:t>
      </w:r>
      <w:proofErr w:type="spellEnd"/>
      <w:proofErr w:type="gramEnd"/>
      <w:r w:rsidRPr="00A6496C">
        <w:rPr>
          <w:rFonts w:cs="Calibri"/>
          <w:color w:val="000000"/>
          <w:lang w:val="en-US"/>
        </w:rPr>
        <w:t xml:space="preserve"> </w:t>
      </w:r>
      <w:proofErr w:type="spellStart"/>
      <w:r w:rsidRPr="00A6496C">
        <w:rPr>
          <w:rFonts w:cs="Calibri"/>
          <w:color w:val="000000"/>
          <w:lang w:val="en-US"/>
        </w:rPr>
        <w:t>vizeaza</w:t>
      </w:r>
      <w:proofErr w:type="spellEnd"/>
      <w:r w:rsidRPr="00A6496C">
        <w:rPr>
          <w:rFonts w:cs="Calibri"/>
          <w:color w:val="000000"/>
          <w:lang w:val="en-US"/>
        </w:rPr>
        <w:t xml:space="preserve"> </w:t>
      </w:r>
      <w:proofErr w:type="spellStart"/>
      <w:r w:rsidRPr="00A6496C">
        <w:rPr>
          <w:rFonts w:cs="Calibri"/>
          <w:color w:val="000000"/>
          <w:lang w:val="en-US"/>
        </w:rPr>
        <w:t>in</w:t>
      </w:r>
      <w:r w:rsidRPr="00A6496C">
        <w:rPr>
          <w:rFonts w:cs="Calibri"/>
          <w:lang w:val="en-US"/>
        </w:rPr>
        <w:t>frastructuri</w:t>
      </w:r>
      <w:proofErr w:type="spellEnd"/>
      <w:r w:rsidRPr="00A6496C">
        <w:rPr>
          <w:rFonts w:cs="Calibri"/>
          <w:lang w:val="en-US"/>
        </w:rPr>
        <w:t xml:space="preserve"> de tip </w:t>
      </w:r>
      <w:proofErr w:type="spellStart"/>
      <w:r w:rsidRPr="00A6496C">
        <w:rPr>
          <w:rFonts w:cs="Calibri"/>
          <w:lang w:val="en-US"/>
        </w:rPr>
        <w:t>rezidențial</w:t>
      </w:r>
      <w:proofErr w:type="spellEnd"/>
      <w:r w:rsidRPr="00A6496C">
        <w:rPr>
          <w:rFonts w:cs="Calibri"/>
          <w:lang w:val="en-US"/>
        </w:rPr>
        <w:t>.</w:t>
      </w:r>
    </w:p>
    <w:p w:rsidR="00D50AC0" w:rsidRDefault="00D50AC0" w:rsidP="00D50AC0">
      <w:pPr>
        <w:ind w:firstLine="0"/>
        <w:contextualSpacing/>
        <w:rPr>
          <w:rFonts w:eastAsia="Calibri" w:cs="Times New Roman"/>
          <w:b/>
        </w:rPr>
      </w:pPr>
    </w:p>
    <w:p w:rsidR="00D50AC0" w:rsidRPr="00412EDF" w:rsidRDefault="00D50AC0" w:rsidP="00D50AC0">
      <w:pPr>
        <w:ind w:firstLine="0"/>
        <w:contextualSpacing/>
        <w:rPr>
          <w:rFonts w:eastAsia="Calibri" w:cs="Times New Roman"/>
          <w:b/>
        </w:rPr>
      </w:pPr>
      <w:r w:rsidRPr="00412EDF">
        <w:rPr>
          <w:rFonts w:eastAsia="Calibri" w:cs="Times New Roman"/>
          <w:b/>
        </w:rPr>
        <w:t>7. Conditii de eligibilitate</w:t>
      </w:r>
    </w:p>
    <w:p w:rsidR="00D50AC0" w:rsidRPr="00412EDF" w:rsidRDefault="00D50AC0" w:rsidP="00D50AC0">
      <w:pPr>
        <w:ind w:firstLine="0"/>
        <w:rPr>
          <w:rFonts w:eastAsia="Calibri" w:cs="Trebuchet MS"/>
        </w:rPr>
      </w:pPr>
      <w:r>
        <w:rPr>
          <w:rFonts w:eastAsia="Calibri" w:cs="Trebuchet MS"/>
        </w:rPr>
        <w:t xml:space="preserve">- </w:t>
      </w:r>
      <w:r w:rsidRPr="00412EDF">
        <w:rPr>
          <w:rFonts w:eastAsia="Calibri" w:cs="Trebuchet MS"/>
        </w:rPr>
        <w:t>Solicitantul trebuie să se încadreze în categoria beneficiarilor eligibili;</w:t>
      </w:r>
    </w:p>
    <w:p w:rsidR="00D50AC0" w:rsidRPr="00412EDF" w:rsidRDefault="00D50AC0" w:rsidP="00D50AC0">
      <w:pPr>
        <w:ind w:firstLine="0"/>
        <w:rPr>
          <w:rFonts w:eastAsia="Calibri" w:cs="Times New Roman"/>
        </w:rPr>
      </w:pPr>
      <w:r>
        <w:rPr>
          <w:rFonts w:eastAsia="Calibri" w:cs="Trebuchet MS"/>
        </w:rPr>
        <w:t xml:space="preserve">- </w:t>
      </w:r>
      <w:r w:rsidRPr="00412EDF">
        <w:rPr>
          <w:rFonts w:eastAsia="Calibri" w:cs="Trebuchet MS"/>
        </w:rPr>
        <w:t xml:space="preserve">Solicitantul trebuie să se angajeze să asigure întreținerea/mentenanța investiţiei  pe o </w:t>
      </w:r>
      <w:r w:rsidRPr="00412EDF">
        <w:rPr>
          <w:rFonts w:eastAsia="Calibri" w:cs="Times New Roman"/>
        </w:rPr>
        <w:t>perioadă de minim 5 ani de la ultima plată;</w:t>
      </w:r>
    </w:p>
    <w:p w:rsidR="00D50AC0" w:rsidRPr="00412EDF" w:rsidRDefault="00D50AC0" w:rsidP="00D50AC0">
      <w:pPr>
        <w:ind w:firstLine="0"/>
        <w:rPr>
          <w:rFonts w:eastAsia="Calibri" w:cs="Times New Roman"/>
        </w:rPr>
      </w:pPr>
      <w:r>
        <w:rPr>
          <w:rFonts w:eastAsia="Calibri" w:cs="Trebuchet MS"/>
        </w:rPr>
        <w:t xml:space="preserve">- </w:t>
      </w:r>
      <w:r w:rsidRPr="00412EDF">
        <w:rPr>
          <w:rFonts w:eastAsia="Calibri" w:cs="Trebuchet MS"/>
        </w:rPr>
        <w:t>Solicitantul trebuie să nu fie în insolvenţă sau incapacitate de plată;</w:t>
      </w:r>
    </w:p>
    <w:p w:rsidR="00D50AC0" w:rsidRPr="00412EDF" w:rsidRDefault="00D50AC0" w:rsidP="00D50AC0">
      <w:pPr>
        <w:ind w:firstLine="0"/>
        <w:rPr>
          <w:rFonts w:eastAsia="Calibri" w:cs="Times New Roman"/>
        </w:rPr>
      </w:pPr>
      <w:r>
        <w:rPr>
          <w:rFonts w:eastAsia="Calibri" w:cs="Trebuchet MS"/>
        </w:rPr>
        <w:t xml:space="preserve">- </w:t>
      </w:r>
      <w:r w:rsidRPr="00412EDF">
        <w:rPr>
          <w:rFonts w:eastAsia="Calibri" w:cs="Trebuchet MS"/>
        </w:rPr>
        <w:t xml:space="preserve">Investiția trebuie să se încadreze în cel puțin unul din tipurile de sprijin prevăzute prin </w:t>
      </w:r>
      <w:r w:rsidRPr="00412EDF">
        <w:rPr>
          <w:rFonts w:eastAsia="Calibri" w:cs="Times New Roman"/>
        </w:rPr>
        <w:t>sub-măsură;</w:t>
      </w:r>
    </w:p>
    <w:p w:rsidR="00D50AC0" w:rsidRPr="00412EDF" w:rsidRDefault="00D50AC0" w:rsidP="00D50AC0">
      <w:pPr>
        <w:ind w:firstLine="0"/>
        <w:rPr>
          <w:rFonts w:eastAsia="Calibri" w:cs="Times New Roman"/>
        </w:rPr>
      </w:pPr>
      <w:r>
        <w:rPr>
          <w:rFonts w:eastAsia="Calibri" w:cs="Trebuchet MS"/>
        </w:rPr>
        <w:t xml:space="preserve">- </w:t>
      </w:r>
      <w:r w:rsidRPr="00412EDF">
        <w:rPr>
          <w:rFonts w:eastAsia="Calibri" w:cs="Trebuchet MS"/>
        </w:rPr>
        <w:t>Investiția să se realizeze în spațiul rural;</w:t>
      </w:r>
    </w:p>
    <w:p w:rsidR="00D50AC0" w:rsidRPr="00412EDF" w:rsidRDefault="00D50AC0" w:rsidP="00D50AC0">
      <w:pPr>
        <w:ind w:firstLine="0"/>
        <w:rPr>
          <w:rFonts w:eastAsia="Calibri" w:cs="Times New Roman"/>
        </w:rPr>
      </w:pPr>
      <w:r>
        <w:rPr>
          <w:rFonts w:eastAsia="Calibri" w:cs="Trebuchet MS"/>
        </w:rPr>
        <w:t xml:space="preserve">- </w:t>
      </w:r>
      <w:r w:rsidRPr="00412EDF">
        <w:rPr>
          <w:rFonts w:eastAsia="Calibri" w:cs="Trebuchet MS"/>
        </w:rPr>
        <w:t>Investi</w:t>
      </w:r>
      <w:r w:rsidRPr="00412EDF">
        <w:rPr>
          <w:rFonts w:eastAsia="Calibri" w:cs="Times New Roman"/>
        </w:rPr>
        <w:t>ția trebuie să fie în corelare cu orice strategie de dezvoltare națională/</w:t>
      </w:r>
      <w:r>
        <w:rPr>
          <w:rFonts w:eastAsia="Calibri" w:cs="Times New Roman"/>
        </w:rPr>
        <w:t xml:space="preserve"> </w:t>
      </w:r>
      <w:r w:rsidRPr="00412EDF">
        <w:rPr>
          <w:rFonts w:eastAsia="Calibri" w:cs="Times New Roman"/>
        </w:rPr>
        <w:t>regională/</w:t>
      </w:r>
      <w:r>
        <w:rPr>
          <w:rFonts w:eastAsia="Calibri" w:cs="Times New Roman"/>
        </w:rPr>
        <w:t xml:space="preserve"> </w:t>
      </w:r>
      <w:r w:rsidRPr="00412EDF">
        <w:rPr>
          <w:rFonts w:eastAsia="Calibri" w:cs="Times New Roman"/>
        </w:rPr>
        <w:t>județeană/</w:t>
      </w:r>
      <w:r>
        <w:rPr>
          <w:rFonts w:eastAsia="Calibri" w:cs="Times New Roman"/>
        </w:rPr>
        <w:t xml:space="preserve"> </w:t>
      </w:r>
      <w:r w:rsidRPr="00412EDF">
        <w:rPr>
          <w:rFonts w:eastAsia="Calibri" w:cs="Times New Roman"/>
        </w:rPr>
        <w:t>locală aprobată, corespunzătoare domeniului de investiții</w:t>
      </w:r>
      <w:r w:rsidRPr="00412EDF">
        <w:rPr>
          <w:rFonts w:eastAsia="Calibri" w:cs="Trebuchet MS"/>
        </w:rPr>
        <w:t>;</w:t>
      </w:r>
    </w:p>
    <w:p w:rsidR="00D50AC0" w:rsidRPr="00412EDF" w:rsidRDefault="00D50AC0" w:rsidP="00D50AC0">
      <w:pPr>
        <w:ind w:firstLine="0"/>
        <w:rPr>
          <w:rFonts w:eastAsia="Calibri" w:cs="Times New Roman"/>
        </w:rPr>
      </w:pPr>
      <w:r>
        <w:rPr>
          <w:rFonts w:eastAsia="Calibri" w:cs="Trebuchet MS"/>
        </w:rPr>
        <w:t xml:space="preserve">- </w:t>
      </w:r>
      <w:r w:rsidRPr="00412EDF">
        <w:rPr>
          <w:rFonts w:eastAsia="Calibri" w:cs="Trebuchet MS"/>
        </w:rPr>
        <w:t>Investiția trebuie să demonstreze necesit</w:t>
      </w:r>
      <w:r w:rsidRPr="00412EDF">
        <w:rPr>
          <w:rFonts w:eastAsia="Calibri" w:cs="Times New Roman"/>
        </w:rPr>
        <w:t>atea, oportunitatea și potențialul economic al acesteia;</w:t>
      </w:r>
    </w:p>
    <w:p w:rsidR="00D50AC0" w:rsidRPr="00584AF9" w:rsidRDefault="00D50AC0" w:rsidP="00D50AC0">
      <w:pPr>
        <w:ind w:firstLine="0"/>
        <w:rPr>
          <w:rFonts w:eastAsia="Calibri" w:cs="Times New Roman"/>
        </w:rPr>
      </w:pPr>
      <w:r w:rsidRPr="00AF6390">
        <w:rPr>
          <w:rFonts w:eastAsia="Calibri" w:cs="Trebuchet MS"/>
        </w:rPr>
        <w:t>-</w:t>
      </w:r>
      <w:r>
        <w:rPr>
          <w:rFonts w:eastAsia="Calibri" w:cs="Trebuchet MS"/>
        </w:rPr>
        <w:t xml:space="preserve"> </w:t>
      </w:r>
      <w:r w:rsidRPr="00584AF9">
        <w:rPr>
          <w:rFonts w:eastAsia="Calibri" w:cs="Trebuchet MS"/>
        </w:rPr>
        <w:t>Investiția în infrastructura de apă/apă uzată trebuie să se realizeze în localități rurale</w:t>
      </w:r>
      <w:r w:rsidRPr="00584AF9">
        <w:rPr>
          <w:rFonts w:eastAsia="Calibri" w:cs="Times New Roman"/>
        </w:rPr>
        <w:t>;</w:t>
      </w:r>
    </w:p>
    <w:p w:rsidR="00D50AC0" w:rsidRDefault="00D50AC0" w:rsidP="00D50AC0">
      <w:pPr>
        <w:ind w:firstLine="0"/>
        <w:rPr>
          <w:rFonts w:eastAsia="Calibri" w:cs="Times New Roman"/>
        </w:rPr>
      </w:pPr>
      <w:r>
        <w:rPr>
          <w:rFonts w:eastAsia="Calibri" w:cs="Trebuchet MS"/>
        </w:rPr>
        <w:t xml:space="preserve">- </w:t>
      </w:r>
      <w:r w:rsidRPr="00412EDF">
        <w:rPr>
          <w:rFonts w:eastAsia="Calibri" w:cs="Trebuchet MS"/>
        </w:rPr>
        <w:t xml:space="preserve">Investiția în infrastructura de apă/apă uzată </w:t>
      </w:r>
      <w:r>
        <w:rPr>
          <w:rFonts w:eastAsia="Calibri" w:cs="Times New Roman"/>
        </w:rPr>
        <w:t>poate fi realizata inclusiv in aglomerarile cu mai putin de 2000 l.e., pe baza unei justificari tehnice si economice intemeiate, doar pentru sistemele centralizate, excluzand sistemele de tratare individuale.</w:t>
      </w:r>
    </w:p>
    <w:p w:rsidR="00D50AC0" w:rsidRDefault="00D50AC0" w:rsidP="00D50AC0">
      <w:pPr>
        <w:ind w:firstLine="0"/>
        <w:rPr>
          <w:rFonts w:eastAsia="Calibri" w:cs="Times New Roman"/>
        </w:rPr>
      </w:pPr>
      <w:r>
        <w:rPr>
          <w:rFonts w:eastAsia="Calibri" w:cs="Times New Roman"/>
        </w:rPr>
        <w:t>- Proiectele de infrastructura sociala trebuie sa asigure functionarea prin operationalizarea infrastructurii de catre o entitate acreditata ca furnizor de servicii sociale;  beneficiarii masurilor de finantare a infrstructurii sociale trebuie sa asigure sustenabilitatea proiectelor din surse proprii sau prin obtinerea finantarii in cadrul Axei 5 POCU, prin depunerea unui proiect distinct cu respectarea conditiilor specifice POCU.</w:t>
      </w:r>
    </w:p>
    <w:p w:rsidR="00D50AC0" w:rsidRDefault="00D50AC0" w:rsidP="00D50AC0">
      <w:pPr>
        <w:ind w:firstLine="0"/>
        <w:rPr>
          <w:rFonts w:eastAsia="Calibri" w:cs="Times New Roman"/>
        </w:rPr>
      </w:pPr>
      <w:r>
        <w:rPr>
          <w:rFonts w:eastAsia="Calibri" w:cs="Times New Roman"/>
        </w:rPr>
        <w:t>- Pentru proiectele ce vizeaza investitii privind monumentele sau obiectivele culturale de interes local, trebuie prezentat u aviz din partea Directiei Judetene de cultura care sa ateste incadrarea acestora in aceste categorii.</w:t>
      </w:r>
    </w:p>
    <w:p w:rsidR="00D50AC0" w:rsidRPr="00412EDF" w:rsidRDefault="00D50AC0" w:rsidP="00D50AC0">
      <w:pPr>
        <w:ind w:firstLine="0"/>
        <w:rPr>
          <w:rFonts w:eastAsia="Calibri" w:cs="Times New Roman"/>
        </w:rPr>
      </w:pPr>
    </w:p>
    <w:p w:rsidR="00D50AC0" w:rsidRPr="00412EDF" w:rsidRDefault="00D50AC0" w:rsidP="00D50AC0">
      <w:pPr>
        <w:ind w:firstLine="0"/>
        <w:rPr>
          <w:rFonts w:eastAsia="Calibri" w:cs="Times New Roman"/>
          <w:b/>
        </w:rPr>
      </w:pPr>
      <w:r w:rsidRPr="00412EDF">
        <w:rPr>
          <w:rFonts w:eastAsia="Calibri" w:cs="Times New Roman"/>
          <w:b/>
        </w:rPr>
        <w:t>8.</w:t>
      </w:r>
      <w:r>
        <w:rPr>
          <w:rFonts w:eastAsia="Calibri" w:cs="Times New Roman"/>
          <w:b/>
        </w:rPr>
        <w:t xml:space="preserve"> </w:t>
      </w:r>
      <w:r w:rsidRPr="00412EDF">
        <w:rPr>
          <w:rFonts w:eastAsia="Calibri" w:cs="Times New Roman"/>
          <w:b/>
        </w:rPr>
        <w:t>Criterii de selectie</w:t>
      </w:r>
      <w:r>
        <w:rPr>
          <w:rFonts w:eastAsia="Calibri" w:cs="Times New Roman"/>
          <w:b/>
        </w:rPr>
        <w:t xml:space="preserve"> </w:t>
      </w:r>
      <w:r w:rsidRPr="00412EDF">
        <w:rPr>
          <w:rFonts w:eastAsia="Calibri" w:cs="Times New Roman"/>
          <w:b/>
        </w:rPr>
        <w:t>(vor fi definitivate/detaliate in cadrul ghidului aferent masurii)</w:t>
      </w:r>
    </w:p>
    <w:p w:rsidR="00D50AC0" w:rsidRPr="00E468C2" w:rsidRDefault="00D50AC0" w:rsidP="00D50AC0">
      <w:pPr>
        <w:pStyle w:val="ListParagraph"/>
        <w:numPr>
          <w:ilvl w:val="0"/>
          <w:numId w:val="21"/>
        </w:numPr>
        <w:rPr>
          <w:rFonts w:eastAsia="Calibri" w:cs="Times New Roman"/>
          <w:i/>
        </w:rPr>
      </w:pPr>
      <w:r w:rsidRPr="00E468C2">
        <w:rPr>
          <w:rFonts w:eastAsia="Calibri" w:cs="Times New Roman"/>
          <w:i/>
        </w:rPr>
        <w:t>P</w:t>
      </w:r>
      <w:r>
        <w:rPr>
          <w:rFonts w:eastAsia="Calibri" w:cs="Times New Roman"/>
          <w:i/>
        </w:rPr>
        <w:t>roiecte</w:t>
      </w:r>
      <w:r w:rsidRPr="00E468C2">
        <w:rPr>
          <w:rFonts w:eastAsia="Calibri" w:cs="Times New Roman"/>
          <w:i/>
        </w:rPr>
        <w:t xml:space="preserve"> privind infrastructura rutieră de interes local și infrastructura de</w:t>
      </w:r>
    </w:p>
    <w:p w:rsidR="00D50AC0" w:rsidRPr="00584AF9" w:rsidRDefault="00D50AC0" w:rsidP="00D50AC0">
      <w:pPr>
        <w:ind w:firstLine="0"/>
        <w:rPr>
          <w:rFonts w:eastAsia="Calibri" w:cs="Times New Roman"/>
          <w:i/>
        </w:rPr>
      </w:pPr>
      <w:r w:rsidRPr="00584AF9">
        <w:rPr>
          <w:rFonts w:eastAsia="Calibri" w:cs="Times New Roman"/>
          <w:i/>
        </w:rPr>
        <w:t xml:space="preserve">apă/apă uzată </w:t>
      </w:r>
      <w:r>
        <w:rPr>
          <w:rFonts w:eastAsia="Calibri" w:cs="Times New Roman"/>
          <w:i/>
        </w:rPr>
        <w:t>pentru una din situațiile</w:t>
      </w:r>
      <w:r w:rsidRPr="00584AF9">
        <w:rPr>
          <w:rFonts w:eastAsia="Calibri" w:cs="Times New Roman"/>
          <w:i/>
        </w:rPr>
        <w:t>:</w:t>
      </w:r>
    </w:p>
    <w:p w:rsidR="00D50AC0" w:rsidRPr="00584AF9" w:rsidRDefault="00D50AC0" w:rsidP="00D50AC0">
      <w:pPr>
        <w:pStyle w:val="ListParagraph"/>
        <w:numPr>
          <w:ilvl w:val="0"/>
          <w:numId w:val="20"/>
        </w:numPr>
        <w:rPr>
          <w:rFonts w:eastAsia="Calibri" w:cs="Times New Roman"/>
        </w:rPr>
      </w:pPr>
      <w:r w:rsidRPr="00584AF9">
        <w:rPr>
          <w:rFonts w:eastAsia="Calibri" w:cs="Trebuchet MS"/>
        </w:rPr>
        <w:t xml:space="preserve"> construcția, extinderea și/sau modernizarea rețelei publice de apă în localități rurale</w:t>
      </w:r>
    </w:p>
    <w:p w:rsidR="00D50AC0" w:rsidRPr="00584AF9" w:rsidRDefault="00D50AC0" w:rsidP="00D50AC0">
      <w:pPr>
        <w:pStyle w:val="ListParagraph"/>
        <w:numPr>
          <w:ilvl w:val="0"/>
          <w:numId w:val="20"/>
        </w:numPr>
        <w:rPr>
          <w:rFonts w:eastAsia="Calibri" w:cs="Times New Roman"/>
        </w:rPr>
      </w:pPr>
      <w:r w:rsidRPr="00584AF9">
        <w:rPr>
          <w:rFonts w:eastAsia="Calibri" w:cs="Trebuchet MS"/>
        </w:rPr>
        <w:t xml:space="preserve">construcția, extinderea și/sau modernizarea rețelei publice de apă uzată în localități </w:t>
      </w:r>
      <w:r w:rsidRPr="00584AF9">
        <w:rPr>
          <w:rFonts w:eastAsia="Calibri" w:cs="Times New Roman"/>
        </w:rPr>
        <w:t>rurale;</w:t>
      </w:r>
    </w:p>
    <w:p w:rsidR="00D50AC0" w:rsidRDefault="00D50AC0" w:rsidP="00D50AC0">
      <w:pPr>
        <w:pStyle w:val="ListParagraph"/>
        <w:numPr>
          <w:ilvl w:val="0"/>
          <w:numId w:val="20"/>
        </w:numPr>
        <w:rPr>
          <w:rFonts w:eastAsia="Calibri" w:cs="Trebuchet MS"/>
        </w:rPr>
      </w:pPr>
      <w:r w:rsidRPr="00584AF9">
        <w:rPr>
          <w:rFonts w:eastAsia="Calibri" w:cs="Trebuchet MS"/>
        </w:rPr>
        <w:t>construcția, extinderea și/sau modernizarea rețelei de drumuri de interes local</w:t>
      </w:r>
      <w:r>
        <w:rPr>
          <w:rFonts w:eastAsia="Calibri" w:cs="Trebuchet MS"/>
        </w:rPr>
        <w:t xml:space="preserve"> – Constructia, reconstructia si reabilitarea drumurilor de interes local (inclusiv pietruire), alei pietonale, trotuare, podete si poduri</w:t>
      </w:r>
      <w:r w:rsidRPr="00584AF9">
        <w:rPr>
          <w:rFonts w:eastAsia="Calibri" w:cs="Trebuchet MS"/>
        </w:rPr>
        <w:t>.</w:t>
      </w:r>
    </w:p>
    <w:p w:rsidR="00D50AC0" w:rsidRPr="00E468C2" w:rsidRDefault="00D50AC0" w:rsidP="00D50AC0">
      <w:pPr>
        <w:pStyle w:val="ListParagraph"/>
        <w:numPr>
          <w:ilvl w:val="0"/>
          <w:numId w:val="21"/>
        </w:numPr>
        <w:rPr>
          <w:rFonts w:eastAsia="Calibri" w:cs="Times New Roman"/>
          <w:i/>
        </w:rPr>
      </w:pPr>
      <w:r w:rsidRPr="00E468C2">
        <w:rPr>
          <w:rFonts w:eastAsia="Calibri" w:cs="Times New Roman"/>
          <w:i/>
        </w:rPr>
        <w:t>Proiecte de infr</w:t>
      </w:r>
      <w:r>
        <w:rPr>
          <w:rFonts w:eastAsia="Calibri" w:cs="Times New Roman"/>
          <w:i/>
        </w:rPr>
        <w:t>astructură educațională/socială</w:t>
      </w:r>
      <w:r w:rsidRPr="00E468C2">
        <w:rPr>
          <w:rFonts w:eastAsia="Calibri" w:cs="Times New Roman"/>
          <w:i/>
        </w:rPr>
        <w:t xml:space="preserve"> pentru una din situațiile:</w:t>
      </w:r>
    </w:p>
    <w:p w:rsidR="00D50AC0" w:rsidRPr="00E468C2" w:rsidRDefault="00D50AC0" w:rsidP="00D50AC0">
      <w:pPr>
        <w:pStyle w:val="ListParagraph"/>
        <w:ind w:firstLine="0"/>
        <w:rPr>
          <w:rFonts w:eastAsia="Calibri" w:cs="Times New Roman"/>
          <w:i/>
        </w:rPr>
      </w:pPr>
    </w:p>
    <w:p w:rsidR="00D50AC0" w:rsidRPr="00F85583" w:rsidRDefault="00D50AC0" w:rsidP="00D50AC0">
      <w:pPr>
        <w:pStyle w:val="ListParagraph"/>
        <w:numPr>
          <w:ilvl w:val="0"/>
          <w:numId w:val="22"/>
        </w:numPr>
        <w:rPr>
          <w:rFonts w:eastAsia="Calibri" w:cs="Times New Roman"/>
        </w:rPr>
      </w:pPr>
      <w:r w:rsidRPr="00584AF9">
        <w:rPr>
          <w:rFonts w:eastAsia="Calibri" w:cs="Trebuchet MS"/>
        </w:rPr>
        <w:t>înființarea și</w:t>
      </w:r>
      <w:r>
        <w:rPr>
          <w:rFonts w:eastAsia="Calibri" w:cs="Trebuchet MS"/>
        </w:rPr>
        <w:t xml:space="preserve">/sau </w:t>
      </w:r>
      <w:r w:rsidRPr="00584AF9">
        <w:rPr>
          <w:rFonts w:eastAsia="Calibri" w:cs="Trebuchet MS"/>
        </w:rPr>
        <w:t>modernizarea</w:t>
      </w:r>
      <w:r>
        <w:rPr>
          <w:rFonts w:eastAsia="Calibri" w:cs="Trebuchet MS"/>
        </w:rPr>
        <w:t>, si/sau</w:t>
      </w:r>
      <w:r w:rsidRPr="00584AF9">
        <w:rPr>
          <w:rFonts w:eastAsia="Calibri" w:cs="Trebuchet MS"/>
        </w:rPr>
        <w:t xml:space="preserve"> dotarea grădinițelor</w:t>
      </w:r>
      <w:r w:rsidRPr="00584AF9">
        <w:rPr>
          <w:rFonts w:eastAsia="Calibri" w:cs="Times New Roman"/>
        </w:rPr>
        <w:t xml:space="preserve"> din mediul rural, inclusiv demolarea, în cazul în care expertiza tehnică o recomandă</w:t>
      </w:r>
      <w:r>
        <w:rPr>
          <w:rFonts w:eastAsia="Calibri" w:cs="Times New Roman"/>
        </w:rPr>
        <w:t>;</w:t>
      </w:r>
    </w:p>
    <w:p w:rsidR="00D50AC0" w:rsidRPr="00584AF9" w:rsidRDefault="00D50AC0" w:rsidP="00D50AC0">
      <w:pPr>
        <w:pStyle w:val="ListParagraph"/>
        <w:numPr>
          <w:ilvl w:val="0"/>
          <w:numId w:val="22"/>
        </w:numPr>
        <w:rPr>
          <w:rFonts w:eastAsia="Calibri" w:cs="Times New Roman"/>
        </w:rPr>
      </w:pPr>
      <w:r w:rsidRPr="00584AF9">
        <w:rPr>
          <w:rFonts w:eastAsia="Calibri" w:cs="Trebuchet MS"/>
        </w:rPr>
        <w:t>extinderea și</w:t>
      </w:r>
      <w:r>
        <w:rPr>
          <w:rFonts w:eastAsia="Calibri" w:cs="Trebuchet MS"/>
        </w:rPr>
        <w:t>/sau</w:t>
      </w:r>
      <w:r w:rsidRPr="00584AF9">
        <w:rPr>
          <w:rFonts w:eastAsia="Calibri" w:cs="Trebuchet MS"/>
        </w:rPr>
        <w:t xml:space="preserve"> moderniza</w:t>
      </w:r>
      <w:r w:rsidRPr="00584AF9">
        <w:rPr>
          <w:rFonts w:eastAsia="Calibri" w:cs="Times New Roman"/>
        </w:rPr>
        <w:t>rea</w:t>
      </w:r>
      <w:r>
        <w:rPr>
          <w:rFonts w:eastAsia="Calibri" w:cs="Times New Roman"/>
        </w:rPr>
        <w:t>, și/sau</w:t>
      </w:r>
      <w:r w:rsidRPr="00584AF9">
        <w:rPr>
          <w:rFonts w:eastAsia="Calibri" w:cs="Times New Roman"/>
        </w:rPr>
        <w:t xml:space="preserve"> dotarea instituțiilor de învățământ </w:t>
      </w:r>
      <w:r>
        <w:rPr>
          <w:rFonts w:eastAsia="Calibri" w:cs="Times New Roman"/>
        </w:rPr>
        <w:t>din mediul rural.</w:t>
      </w:r>
    </w:p>
    <w:p w:rsidR="00D50AC0" w:rsidRPr="00584AF9" w:rsidRDefault="00D50AC0" w:rsidP="00D50AC0">
      <w:pPr>
        <w:pStyle w:val="ListParagraph"/>
        <w:numPr>
          <w:ilvl w:val="0"/>
          <w:numId w:val="22"/>
        </w:numPr>
        <w:rPr>
          <w:rFonts w:eastAsia="Calibri" w:cs="Times New Roman"/>
        </w:rPr>
      </w:pPr>
      <w:r w:rsidRPr="00584AF9">
        <w:rPr>
          <w:rFonts w:eastAsia="Calibri" w:cs="Trebuchet MS"/>
        </w:rPr>
        <w:t>înființarea și</w:t>
      </w:r>
      <w:r>
        <w:rPr>
          <w:rFonts w:eastAsia="Calibri" w:cs="Trebuchet MS"/>
        </w:rPr>
        <w:t>/sau</w:t>
      </w:r>
      <w:r w:rsidRPr="00584AF9">
        <w:rPr>
          <w:rFonts w:eastAsia="Calibri" w:cs="Trebuchet MS"/>
        </w:rPr>
        <w:t xml:space="preserve"> modernizarea</w:t>
      </w:r>
      <w:r>
        <w:rPr>
          <w:rFonts w:eastAsia="Calibri" w:cs="Trebuchet MS"/>
        </w:rPr>
        <w:t>,</w:t>
      </w:r>
      <w:r w:rsidRPr="00584AF9">
        <w:rPr>
          <w:rFonts w:eastAsia="Calibri" w:cs="Trebuchet MS"/>
        </w:rPr>
        <w:t xml:space="preserve"> </w:t>
      </w:r>
      <w:r>
        <w:rPr>
          <w:rFonts w:eastAsia="Calibri" w:cs="Trebuchet MS"/>
        </w:rPr>
        <w:t xml:space="preserve">si/sau </w:t>
      </w:r>
      <w:r w:rsidRPr="00584AF9">
        <w:rPr>
          <w:rFonts w:eastAsia="Calibri" w:cs="Trebuchet MS"/>
        </w:rPr>
        <w:t xml:space="preserve">dotarea creșelor precum </w:t>
      </w:r>
      <w:r w:rsidRPr="00584AF9">
        <w:rPr>
          <w:rFonts w:eastAsia="Calibri" w:cs="Times New Roman"/>
        </w:rPr>
        <w:t>din mediul rural, inclusiv demolarea, în cazul în care expertiza tehnică o recomandă.</w:t>
      </w:r>
    </w:p>
    <w:p w:rsidR="00D50AC0" w:rsidRPr="000913BA" w:rsidRDefault="00D50AC0" w:rsidP="00D50AC0">
      <w:pPr>
        <w:pStyle w:val="ListParagraph"/>
        <w:numPr>
          <w:ilvl w:val="0"/>
          <w:numId w:val="22"/>
        </w:numPr>
        <w:rPr>
          <w:rFonts w:eastAsia="Calibri" w:cs="Times New Roman"/>
        </w:rPr>
      </w:pPr>
      <w:r>
        <w:rPr>
          <w:rFonts w:eastAsia="Calibri" w:cs="Trebuchet MS"/>
        </w:rPr>
        <w:t>Modernizarea/ amenajarea/ dotarea centrelor sociale,</w:t>
      </w:r>
    </w:p>
    <w:p w:rsidR="00D50AC0" w:rsidRPr="004105F0" w:rsidRDefault="00D50AC0" w:rsidP="00D50AC0">
      <w:pPr>
        <w:pStyle w:val="ListParagraph"/>
        <w:numPr>
          <w:ilvl w:val="0"/>
          <w:numId w:val="22"/>
        </w:numPr>
        <w:rPr>
          <w:rFonts w:eastAsia="Calibri" w:cs="Times New Roman"/>
        </w:rPr>
      </w:pPr>
      <w:r>
        <w:rPr>
          <w:rFonts w:eastAsia="Calibri" w:cs="Trebuchet MS"/>
        </w:rPr>
        <w:t>Modernizare/ reabilitare/ amenajare/ dotare after-school.</w:t>
      </w:r>
    </w:p>
    <w:p w:rsidR="00D50AC0" w:rsidRPr="00E468C2" w:rsidRDefault="00D50AC0" w:rsidP="00D50AC0">
      <w:pPr>
        <w:rPr>
          <w:rFonts w:eastAsia="Calibri" w:cs="Times New Roman"/>
        </w:rPr>
      </w:pPr>
    </w:p>
    <w:p w:rsidR="00D50AC0" w:rsidRPr="00E468C2" w:rsidRDefault="00D50AC0" w:rsidP="00D50AC0">
      <w:pPr>
        <w:pStyle w:val="ListParagraph"/>
        <w:numPr>
          <w:ilvl w:val="0"/>
          <w:numId w:val="21"/>
        </w:numPr>
        <w:rPr>
          <w:rFonts w:eastAsia="Calibri" w:cs="Times New Roman"/>
          <w:i/>
        </w:rPr>
      </w:pPr>
      <w:r>
        <w:rPr>
          <w:rFonts w:eastAsia="Calibri" w:cs="Times New Roman"/>
          <w:i/>
        </w:rPr>
        <w:t>P</w:t>
      </w:r>
      <w:r w:rsidRPr="00584AF9">
        <w:rPr>
          <w:rFonts w:eastAsia="Calibri" w:cs="Times New Roman"/>
          <w:i/>
        </w:rPr>
        <w:t>roiecte care vizeaza patrimoniul cultural</w:t>
      </w:r>
      <w:r>
        <w:rPr>
          <w:rFonts w:eastAsia="Calibri" w:cs="Times New Roman"/>
          <w:i/>
        </w:rPr>
        <w:t xml:space="preserve"> </w:t>
      </w:r>
      <w:r w:rsidRPr="00F85583">
        <w:rPr>
          <w:rFonts w:eastAsia="Calibri" w:cs="Times New Roman"/>
          <w:i/>
        </w:rPr>
        <w:t xml:space="preserve"> –pentru una din situațiile:</w:t>
      </w:r>
    </w:p>
    <w:p w:rsidR="00D50AC0" w:rsidRPr="00AF6390" w:rsidRDefault="00D50AC0" w:rsidP="00D50AC0">
      <w:pPr>
        <w:pStyle w:val="ListParagraph"/>
        <w:numPr>
          <w:ilvl w:val="0"/>
          <w:numId w:val="19"/>
        </w:numPr>
        <w:rPr>
          <w:rFonts w:cs="Times New Roman"/>
        </w:rPr>
      </w:pPr>
      <w:r w:rsidRPr="00584AF9">
        <w:rPr>
          <w:rFonts w:eastAsia="Calibri" w:cs="Trebuchet MS"/>
        </w:rPr>
        <w:lastRenderedPageBreak/>
        <w:t xml:space="preserve">restaurarea, conservarea și dotarea clădirilor/monumentelor din patrimoniul cultural </w:t>
      </w:r>
      <w:r w:rsidRPr="00584AF9">
        <w:rPr>
          <w:rFonts w:eastAsia="Calibri" w:cs="Times New Roman"/>
        </w:rPr>
        <w:t>imobil de interes local;</w:t>
      </w:r>
    </w:p>
    <w:p w:rsidR="00D50AC0" w:rsidRPr="00584AF9" w:rsidRDefault="00D50AC0" w:rsidP="00D50AC0">
      <w:pPr>
        <w:pStyle w:val="ListParagraph"/>
        <w:numPr>
          <w:ilvl w:val="0"/>
          <w:numId w:val="19"/>
        </w:numPr>
        <w:rPr>
          <w:rFonts w:eastAsia="Calibri" w:cs="Times New Roman"/>
        </w:rPr>
      </w:pPr>
      <w:r w:rsidRPr="00584AF9">
        <w:rPr>
          <w:rFonts w:eastAsia="Calibri" w:cs="Trebuchet MS"/>
        </w:rPr>
        <w:t xml:space="preserve">construcția, extinderea și/sau modernizarea drumurilor de acces ale așezămintelor </w:t>
      </w:r>
      <w:r w:rsidRPr="00584AF9">
        <w:rPr>
          <w:rFonts w:eastAsia="Calibri" w:cs="Times New Roman"/>
        </w:rPr>
        <w:t>monahal</w:t>
      </w:r>
      <w:r>
        <w:rPr>
          <w:rFonts w:eastAsia="Calibri" w:cs="Times New Roman"/>
        </w:rPr>
        <w:t>e</w:t>
      </w:r>
      <w:r w:rsidRPr="00584AF9">
        <w:rPr>
          <w:rFonts w:eastAsia="Calibri" w:cs="Times New Roman"/>
        </w:rPr>
        <w:t>;</w:t>
      </w:r>
    </w:p>
    <w:p w:rsidR="00D50AC0" w:rsidRPr="00584AF9" w:rsidRDefault="00D50AC0" w:rsidP="00D50AC0">
      <w:pPr>
        <w:pStyle w:val="ListParagraph"/>
        <w:numPr>
          <w:ilvl w:val="0"/>
          <w:numId w:val="19"/>
        </w:numPr>
        <w:rPr>
          <w:rFonts w:eastAsia="Calibri" w:cs="Times New Roman"/>
        </w:rPr>
      </w:pPr>
      <w:r w:rsidRPr="00584AF9">
        <w:rPr>
          <w:rFonts w:eastAsia="Calibri" w:cs="Trebuchet MS"/>
        </w:rPr>
        <w:t>restaurarea, conservarea și /sau dotarea așezămintelor monahale;</w:t>
      </w:r>
    </w:p>
    <w:p w:rsidR="00D50AC0" w:rsidRPr="00584AF9" w:rsidRDefault="00D50AC0" w:rsidP="00D50AC0">
      <w:pPr>
        <w:pStyle w:val="ListParagraph"/>
        <w:numPr>
          <w:ilvl w:val="0"/>
          <w:numId w:val="19"/>
        </w:numPr>
        <w:rPr>
          <w:rFonts w:eastAsia="Calibri" w:cs="Times New Roman"/>
        </w:rPr>
      </w:pPr>
      <w:r w:rsidRPr="00584AF9">
        <w:rPr>
          <w:rFonts w:eastAsia="Calibri" w:cs="Trebuchet MS"/>
        </w:rPr>
        <w:t>modernizarea, renovarea și/sau dotarea căminelor culturale</w:t>
      </w:r>
      <w:r w:rsidRPr="00584AF9">
        <w:rPr>
          <w:rFonts w:eastAsia="Calibri" w:cs="Times New Roman"/>
        </w:rPr>
        <w:t>.</w:t>
      </w:r>
    </w:p>
    <w:p w:rsidR="00D50AC0" w:rsidRDefault="00D50AC0" w:rsidP="00D50AC0">
      <w:pPr>
        <w:ind w:firstLine="0"/>
        <w:rPr>
          <w:rFonts w:eastAsia="Calibri" w:cs="Trebuchet MS"/>
          <w:i/>
        </w:rPr>
      </w:pPr>
    </w:p>
    <w:p w:rsidR="00D50AC0" w:rsidRPr="00E468C2" w:rsidRDefault="00D50AC0" w:rsidP="00D50AC0">
      <w:pPr>
        <w:pStyle w:val="ListParagraph"/>
        <w:numPr>
          <w:ilvl w:val="0"/>
          <w:numId w:val="21"/>
        </w:numPr>
        <w:rPr>
          <w:rFonts w:eastAsia="Calibri" w:cs="Times New Roman"/>
          <w:i/>
        </w:rPr>
      </w:pPr>
      <w:r w:rsidRPr="00E468C2">
        <w:rPr>
          <w:rFonts w:eastAsia="Calibri" w:cs="Times New Roman"/>
          <w:i/>
        </w:rPr>
        <w:t xml:space="preserve">Proiecte care vizeaza </w:t>
      </w:r>
      <w:r w:rsidRPr="00E468C2">
        <w:rPr>
          <w:rFonts w:eastAsia="Calibri" w:cs="Trebuchet MS"/>
          <w:i/>
        </w:rPr>
        <w:t>Alte actiuni eligibile</w:t>
      </w:r>
      <w:r>
        <w:rPr>
          <w:rFonts w:eastAsia="Calibri" w:cs="Trebuchet MS"/>
          <w:i/>
        </w:rPr>
        <w:t xml:space="preserve"> </w:t>
      </w:r>
      <w:r w:rsidRPr="00F85583">
        <w:rPr>
          <w:rFonts w:eastAsia="Calibri" w:cs="Times New Roman"/>
          <w:i/>
        </w:rPr>
        <w:t>–pentru una din situațiile</w:t>
      </w:r>
      <w:r w:rsidRPr="00E468C2">
        <w:rPr>
          <w:rFonts w:eastAsia="Calibri" w:cs="Trebuchet MS"/>
          <w:i/>
        </w:rPr>
        <w:t>:</w:t>
      </w:r>
    </w:p>
    <w:p w:rsidR="00D50AC0" w:rsidRPr="00897A54" w:rsidRDefault="00D50AC0" w:rsidP="00D50AC0">
      <w:pPr>
        <w:pStyle w:val="ListParagraph"/>
        <w:numPr>
          <w:ilvl w:val="0"/>
          <w:numId w:val="19"/>
        </w:numPr>
        <w:rPr>
          <w:rFonts w:eastAsia="Calibri" w:cs="Trebuchet MS"/>
          <w:lang w:val="en-US"/>
        </w:rPr>
      </w:pPr>
      <w:proofErr w:type="spellStart"/>
      <w:r w:rsidRPr="00897A54">
        <w:rPr>
          <w:rFonts w:eastAsia="Calibri" w:cs="Trebuchet MS"/>
          <w:lang w:val="en-US"/>
        </w:rPr>
        <w:t>In</w:t>
      </w:r>
      <w:r>
        <w:rPr>
          <w:rFonts w:eastAsia="Calibri" w:cs="Trebuchet MS"/>
          <w:lang w:val="en-US"/>
        </w:rPr>
        <w:t>vestitii</w:t>
      </w:r>
      <w:proofErr w:type="spellEnd"/>
      <w:r>
        <w:rPr>
          <w:rFonts w:eastAsia="Calibri" w:cs="Trebuchet MS"/>
          <w:lang w:val="en-US"/>
        </w:rPr>
        <w:t xml:space="preserve"> in </w:t>
      </w:r>
      <w:proofErr w:type="spellStart"/>
      <w:r>
        <w:rPr>
          <w:rFonts w:eastAsia="Calibri" w:cs="Trebuchet MS"/>
          <w:lang w:val="en-US"/>
        </w:rPr>
        <w:t>amenajari</w:t>
      </w:r>
      <w:proofErr w:type="spellEnd"/>
      <w:r>
        <w:rPr>
          <w:rFonts w:eastAsia="Calibri" w:cs="Trebuchet MS"/>
          <w:lang w:val="en-US"/>
        </w:rPr>
        <w:t xml:space="preserve"> </w:t>
      </w:r>
      <w:proofErr w:type="spellStart"/>
      <w:r>
        <w:rPr>
          <w:rFonts w:eastAsia="Calibri" w:cs="Trebuchet MS"/>
          <w:lang w:val="en-US"/>
        </w:rPr>
        <w:t>pentru</w:t>
      </w:r>
      <w:proofErr w:type="spellEnd"/>
      <w:r>
        <w:rPr>
          <w:rFonts w:eastAsia="Calibri" w:cs="Trebuchet MS"/>
          <w:lang w:val="en-US"/>
        </w:rPr>
        <w:t xml:space="preserve"> </w:t>
      </w:r>
      <w:proofErr w:type="spellStart"/>
      <w:r>
        <w:rPr>
          <w:rFonts w:eastAsia="Calibri" w:cs="Trebuchet MS"/>
          <w:lang w:val="en-US"/>
        </w:rPr>
        <w:t>man</w:t>
      </w:r>
      <w:r w:rsidRPr="00897A54">
        <w:rPr>
          <w:rFonts w:eastAsia="Calibri" w:cs="Trebuchet MS"/>
          <w:lang w:val="en-US"/>
        </w:rPr>
        <w:t>agementul</w:t>
      </w:r>
      <w:proofErr w:type="spellEnd"/>
      <w:r w:rsidRPr="00897A54">
        <w:rPr>
          <w:rFonts w:eastAsia="Calibri" w:cs="Trebuchet MS"/>
          <w:lang w:val="en-US"/>
        </w:rPr>
        <w:t xml:space="preserve"> </w:t>
      </w:r>
      <w:proofErr w:type="spellStart"/>
      <w:r w:rsidRPr="00897A54">
        <w:rPr>
          <w:rFonts w:eastAsia="Calibri" w:cs="Trebuchet MS"/>
          <w:lang w:val="en-US"/>
        </w:rPr>
        <w:t>deseurilor</w:t>
      </w:r>
      <w:proofErr w:type="spellEnd"/>
      <w:r w:rsidRPr="00897A54">
        <w:rPr>
          <w:rFonts w:eastAsia="Calibri" w:cs="Trebuchet MS"/>
          <w:lang w:val="en-US"/>
        </w:rPr>
        <w:t xml:space="preserve"> locale </w:t>
      </w:r>
      <w:proofErr w:type="spellStart"/>
      <w:r w:rsidRPr="00897A54">
        <w:rPr>
          <w:rFonts w:eastAsia="Calibri" w:cs="Trebuchet MS"/>
          <w:lang w:val="en-US"/>
        </w:rPr>
        <w:t>si</w:t>
      </w:r>
      <w:proofErr w:type="spellEnd"/>
      <w:r w:rsidRPr="00897A54">
        <w:rPr>
          <w:rFonts w:eastAsia="Calibri" w:cs="Trebuchet MS"/>
          <w:lang w:val="en-US"/>
        </w:rPr>
        <w:t xml:space="preserve"> </w:t>
      </w:r>
      <w:proofErr w:type="spellStart"/>
      <w:r w:rsidRPr="00897A54">
        <w:rPr>
          <w:rFonts w:eastAsia="Calibri" w:cs="Trebuchet MS"/>
          <w:lang w:val="en-US"/>
        </w:rPr>
        <w:t>dotarea</w:t>
      </w:r>
      <w:proofErr w:type="spellEnd"/>
      <w:r w:rsidRPr="00897A54">
        <w:rPr>
          <w:rFonts w:eastAsia="Calibri" w:cs="Trebuchet MS"/>
          <w:lang w:val="en-US"/>
        </w:rPr>
        <w:t xml:space="preserve"> cu </w:t>
      </w:r>
      <w:proofErr w:type="spellStart"/>
      <w:r w:rsidRPr="00897A54">
        <w:rPr>
          <w:rFonts w:eastAsia="Calibri" w:cs="Trebuchet MS"/>
          <w:lang w:val="en-US"/>
        </w:rPr>
        <w:t>echipamente</w:t>
      </w:r>
      <w:proofErr w:type="spellEnd"/>
      <w:r w:rsidRPr="00897A54">
        <w:rPr>
          <w:rFonts w:eastAsia="Calibri" w:cs="Trebuchet MS"/>
          <w:lang w:val="en-US"/>
        </w:rPr>
        <w:t xml:space="preserve"> de </w:t>
      </w:r>
      <w:proofErr w:type="spellStart"/>
      <w:r w:rsidRPr="00897A54">
        <w:rPr>
          <w:rFonts w:eastAsia="Calibri" w:cs="Trebuchet MS"/>
          <w:lang w:val="en-US"/>
        </w:rPr>
        <w:t>gestionare</w:t>
      </w:r>
      <w:proofErr w:type="spellEnd"/>
      <w:r w:rsidRPr="00897A54">
        <w:rPr>
          <w:rFonts w:eastAsia="Calibri" w:cs="Trebuchet MS"/>
          <w:lang w:val="en-US"/>
        </w:rPr>
        <w:t xml:space="preserve"> a </w:t>
      </w:r>
      <w:proofErr w:type="spellStart"/>
      <w:r w:rsidRPr="00897A54">
        <w:rPr>
          <w:rFonts w:eastAsia="Calibri" w:cs="Trebuchet MS"/>
          <w:lang w:val="en-US"/>
        </w:rPr>
        <w:t>lor</w:t>
      </w:r>
      <w:proofErr w:type="spellEnd"/>
      <w:r>
        <w:rPr>
          <w:rFonts w:eastAsia="Calibri" w:cs="Trebuchet MS"/>
          <w:lang w:val="en-US"/>
        </w:rPr>
        <w:t>.</w:t>
      </w:r>
    </w:p>
    <w:p w:rsidR="00D50AC0" w:rsidRPr="00897A54" w:rsidRDefault="00D50AC0" w:rsidP="00D50AC0">
      <w:pPr>
        <w:pStyle w:val="ListParagraph"/>
        <w:numPr>
          <w:ilvl w:val="0"/>
          <w:numId w:val="19"/>
        </w:numPr>
        <w:rPr>
          <w:rFonts w:eastAsia="Calibri" w:cs="Trebuchet MS"/>
        </w:rPr>
      </w:pPr>
      <w:r>
        <w:rPr>
          <w:rFonts w:eastAsia="Calibri" w:cs="Trebuchet MS"/>
        </w:rPr>
        <w:t xml:space="preserve">Infiintare/ Modernizare/ Reabilitare/Amenajare/ Extindere spatii </w:t>
      </w:r>
      <w:r w:rsidRPr="00897A54">
        <w:rPr>
          <w:rFonts w:eastAsia="Calibri" w:cs="Trebuchet MS"/>
        </w:rPr>
        <w:t>publice locale: parcuri, terenuri de joaca,</w:t>
      </w:r>
      <w:r>
        <w:rPr>
          <w:rFonts w:eastAsia="Calibri" w:cs="Trebuchet MS"/>
        </w:rPr>
        <w:t xml:space="preserve"> terenuri de sport, baze sportive, piete locale etc.</w:t>
      </w:r>
    </w:p>
    <w:p w:rsidR="00D50AC0" w:rsidRPr="00897A54" w:rsidRDefault="00D50AC0" w:rsidP="00D50AC0">
      <w:pPr>
        <w:pStyle w:val="ListParagraph"/>
        <w:numPr>
          <w:ilvl w:val="0"/>
          <w:numId w:val="19"/>
        </w:numPr>
        <w:rPr>
          <w:rFonts w:eastAsia="Calibri" w:cs="Trebuchet MS"/>
        </w:rPr>
      </w:pPr>
      <w:r w:rsidRPr="00897A54">
        <w:rPr>
          <w:rFonts w:eastAsia="Calibri" w:cs="Trebuchet MS"/>
        </w:rPr>
        <w:t>Imbunatatirea serviciilor publice locale prin achizitionarea de utilaje si echipamente pentru interventii necesare</w:t>
      </w:r>
      <w:r>
        <w:rPr>
          <w:rFonts w:eastAsia="Calibri" w:cs="Trebuchet MS"/>
        </w:rPr>
        <w:t>.</w:t>
      </w:r>
    </w:p>
    <w:p w:rsidR="00D50AC0" w:rsidRPr="00584AF9" w:rsidRDefault="00D50AC0" w:rsidP="00D50AC0">
      <w:pPr>
        <w:pStyle w:val="ListParagraph"/>
        <w:numPr>
          <w:ilvl w:val="0"/>
          <w:numId w:val="19"/>
        </w:numPr>
        <w:rPr>
          <w:rFonts w:eastAsia="Calibri" w:cs="Trebuchet MS"/>
        </w:rPr>
      </w:pPr>
      <w:r>
        <w:rPr>
          <w:rFonts w:eastAsia="Calibri" w:cs="Trebuchet MS"/>
        </w:rPr>
        <w:t>Construire/ Modernizare/ Renovare/ Extindere</w:t>
      </w:r>
      <w:r w:rsidRPr="00897A54">
        <w:rPr>
          <w:rFonts w:eastAsia="Calibri" w:cs="Trebuchet MS"/>
        </w:rPr>
        <w:t xml:space="preserve"> cladiri ale institutiilor publice (exemplu: primarii, dispensar etc.)</w:t>
      </w:r>
      <w:r>
        <w:rPr>
          <w:rFonts w:eastAsia="Calibri" w:cs="Trebuchet MS"/>
        </w:rPr>
        <w:t>.</w:t>
      </w:r>
    </w:p>
    <w:p w:rsidR="00D50AC0" w:rsidRDefault="00D50AC0" w:rsidP="00D50AC0">
      <w:pPr>
        <w:pStyle w:val="ListParagraph"/>
        <w:numPr>
          <w:ilvl w:val="0"/>
          <w:numId w:val="19"/>
        </w:numPr>
        <w:rPr>
          <w:rFonts w:eastAsia="Calibri" w:cs="Trebuchet MS"/>
        </w:rPr>
      </w:pPr>
      <w:r>
        <w:rPr>
          <w:rFonts w:eastAsia="Calibri" w:cs="Trebuchet MS"/>
        </w:rPr>
        <w:t>Construire/ Extindere/ Modernizare/Reabilitare terenuri de sport din incinta scolilor/gradinițelor/ centrelor sociale/ after-school.</w:t>
      </w:r>
    </w:p>
    <w:p w:rsidR="00D50AC0" w:rsidRPr="00E468C2" w:rsidRDefault="00D50AC0" w:rsidP="00D50AC0">
      <w:pPr>
        <w:pStyle w:val="ListParagraph"/>
        <w:numPr>
          <w:ilvl w:val="0"/>
          <w:numId w:val="19"/>
        </w:numPr>
        <w:rPr>
          <w:rFonts w:eastAsia="Calibri" w:cs="Trebuchet MS"/>
        </w:rPr>
      </w:pPr>
      <w:r>
        <w:rPr>
          <w:rFonts w:eastAsia="Calibri" w:cs="Trebuchet MS"/>
        </w:rPr>
        <w:t>Achizitionare de utilaje pentru dotarea serviciilor de utilitate publica: pentru intretinerea spatiilor verzi, pentru serviciile de salubrizare, pentru deszapezire, pompieri etc, inclusiv autoutilitare.</w:t>
      </w:r>
    </w:p>
    <w:p w:rsidR="00D50AC0" w:rsidRPr="00E468C2" w:rsidRDefault="00D50AC0" w:rsidP="00D50AC0">
      <w:pPr>
        <w:pStyle w:val="ListParagraph"/>
        <w:ind w:firstLine="0"/>
        <w:rPr>
          <w:rFonts w:eastAsia="Calibri" w:cs="Trebuchet MS"/>
        </w:rPr>
      </w:pPr>
    </w:p>
    <w:p w:rsidR="00D50AC0" w:rsidRPr="00412EDF" w:rsidRDefault="00D50AC0" w:rsidP="00D50AC0">
      <w:pPr>
        <w:ind w:firstLine="0"/>
        <w:rPr>
          <w:rFonts w:eastAsia="Calibri" w:cs="Times New Roman"/>
        </w:rPr>
      </w:pPr>
    </w:p>
    <w:p w:rsidR="00D50AC0" w:rsidRPr="00412EDF" w:rsidRDefault="00D50AC0" w:rsidP="00D50AC0">
      <w:pPr>
        <w:ind w:firstLine="0"/>
        <w:rPr>
          <w:rFonts w:eastAsia="Calibri" w:cs="Times New Roman"/>
          <w:b/>
        </w:rPr>
      </w:pPr>
      <w:r>
        <w:rPr>
          <w:rFonts w:eastAsia="Calibri" w:cs="Times New Roman"/>
          <w:b/>
        </w:rPr>
        <w:t>9</w:t>
      </w:r>
      <w:r w:rsidRPr="00412EDF">
        <w:rPr>
          <w:rFonts w:eastAsia="Calibri" w:cs="Times New Roman"/>
          <w:b/>
        </w:rPr>
        <w:t>.</w:t>
      </w:r>
      <w:r>
        <w:rPr>
          <w:rFonts w:eastAsia="Calibri" w:cs="Times New Roman"/>
          <w:b/>
        </w:rPr>
        <w:t xml:space="preserve"> </w:t>
      </w:r>
      <w:r w:rsidRPr="00412EDF">
        <w:rPr>
          <w:rFonts w:eastAsia="Calibri" w:cs="Times New Roman"/>
          <w:b/>
        </w:rPr>
        <w:t xml:space="preserve">Indicatori de monitorizare </w:t>
      </w:r>
    </w:p>
    <w:p w:rsidR="00D50AC0" w:rsidRPr="00584AF9" w:rsidRDefault="00D50AC0" w:rsidP="00D50AC0">
      <w:pPr>
        <w:spacing w:line="240" w:lineRule="auto"/>
        <w:ind w:firstLine="0"/>
        <w:rPr>
          <w:rFonts w:eastAsia="Calibri"/>
          <w:color w:val="000000"/>
        </w:rPr>
      </w:pPr>
      <w:r w:rsidRPr="00584AF9">
        <w:rPr>
          <w:rFonts w:eastAsia="Calibri"/>
          <w:color w:val="000000"/>
        </w:rPr>
        <w:t>Nr minim proiecte finantate: minim 3;</w:t>
      </w:r>
    </w:p>
    <w:p w:rsidR="00D50AC0" w:rsidRPr="00584AF9" w:rsidRDefault="00D50AC0" w:rsidP="00D50AC0">
      <w:pPr>
        <w:spacing w:line="240" w:lineRule="auto"/>
        <w:ind w:firstLine="0"/>
        <w:rPr>
          <w:rFonts w:eastAsia="Calibri"/>
          <w:color w:val="000000"/>
        </w:rPr>
      </w:pPr>
      <w:r w:rsidRPr="00584AF9">
        <w:rPr>
          <w:rFonts w:eastAsia="Calibri"/>
          <w:color w:val="000000"/>
        </w:rPr>
        <w:t>Gradul de dezvoltare al infrastructurii: minim 5%;</w:t>
      </w:r>
    </w:p>
    <w:p w:rsidR="00D50AC0" w:rsidRPr="00584AF9" w:rsidRDefault="00D50AC0" w:rsidP="00D50AC0">
      <w:pPr>
        <w:spacing w:line="240" w:lineRule="auto"/>
        <w:ind w:firstLine="0"/>
        <w:rPr>
          <w:rFonts w:eastAsia="Calibri"/>
          <w:color w:val="000000"/>
        </w:rPr>
      </w:pPr>
      <w:r w:rsidRPr="00584AF9">
        <w:rPr>
          <w:rFonts w:eastAsia="Calibri"/>
          <w:color w:val="000000"/>
        </w:rPr>
        <w:t>Gradul de dezvoltare al serviciilor educaționale/sociale: minim 5%</w:t>
      </w:r>
    </w:p>
    <w:p w:rsidR="00D50AC0" w:rsidRPr="00584AF9" w:rsidRDefault="00D50AC0" w:rsidP="00D50AC0">
      <w:pPr>
        <w:spacing w:line="240" w:lineRule="auto"/>
        <w:ind w:firstLine="0"/>
        <w:rPr>
          <w:rFonts w:eastAsia="Calibri"/>
          <w:color w:val="000000"/>
        </w:rPr>
      </w:pPr>
      <w:r w:rsidRPr="00584AF9">
        <w:rPr>
          <w:rFonts w:eastAsia="Calibri"/>
          <w:color w:val="000000"/>
        </w:rPr>
        <w:t>Restaurarea, conservarea si dotarea  cladirilor/ monumentelor din patrimoniul cultural: minim 1 proiect</w:t>
      </w:r>
    </w:p>
    <w:p w:rsidR="00D50AC0" w:rsidRPr="00AB4517" w:rsidRDefault="00D50AC0" w:rsidP="00D50AC0">
      <w:pPr>
        <w:ind w:firstLine="0"/>
        <w:rPr>
          <w:rFonts w:eastAsia="Calibri" w:cs="Times New Roman"/>
          <w:b/>
        </w:rPr>
      </w:pPr>
      <w:r w:rsidRPr="00584AF9">
        <w:rPr>
          <w:rFonts w:eastAsia="Calibri"/>
          <w:color w:val="000000"/>
        </w:rPr>
        <w:t>Populatie neta care beneficiaza de servicii/infrastructuri imbunatatite: 1000 pers</w:t>
      </w:r>
    </w:p>
    <w:p w:rsidR="00D50AC0" w:rsidRPr="00AB4517" w:rsidRDefault="00D50AC0" w:rsidP="00D50AC0">
      <w:pPr>
        <w:ind w:firstLine="0"/>
        <w:rPr>
          <w:rFonts w:eastAsia="Calibri" w:cs="Times New Roman"/>
          <w:b/>
        </w:rPr>
      </w:pPr>
    </w:p>
    <w:p w:rsidR="00D50AC0" w:rsidRPr="00412EDF" w:rsidRDefault="00D50AC0" w:rsidP="00D50AC0">
      <w:pPr>
        <w:jc w:val="center"/>
        <w:rPr>
          <w:rFonts w:eastAsia="Calibri" w:cs="Times New Roman"/>
          <w:b/>
        </w:rPr>
      </w:pPr>
      <w:r w:rsidRPr="000D5FBC">
        <w:rPr>
          <w:rFonts w:eastAsia="Calibri" w:cs="Times New Roman"/>
          <w:b/>
        </w:rPr>
        <w:t xml:space="preserve">Mentionam faptul ca acestea sunt regulile generale aferente prezentei masuri,urmand ca in perioada de elaborare a ghidului specific sa fie definitivate si detaliate toate informatiile necesare accesarii,implementarii si monitorizarii </w:t>
      </w:r>
      <w:r w:rsidRPr="00412EDF">
        <w:rPr>
          <w:rFonts w:eastAsia="Calibri" w:cs="Times New Roman"/>
          <w:b/>
        </w:rPr>
        <w:t>proiectelor eligibile prin aceasta masura.</w:t>
      </w:r>
    </w:p>
    <w:p w:rsidR="00D50AC0" w:rsidRPr="00D50AC0" w:rsidRDefault="00D50AC0" w:rsidP="00D50AC0"/>
    <w:sectPr w:rsidR="00D50AC0" w:rsidRPr="00D50AC0" w:rsidSect="00D0299E">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D"/>
      </v:shape>
    </w:pict>
  </w:numPicBullet>
  <w:abstractNum w:abstractNumId="0">
    <w:nsid w:val="03E227CE"/>
    <w:multiLevelType w:val="hybridMultilevel"/>
    <w:tmpl w:val="57F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6D9"/>
    <w:multiLevelType w:val="hybridMultilevel"/>
    <w:tmpl w:val="853005D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05BA5E84"/>
    <w:multiLevelType w:val="hybridMultilevel"/>
    <w:tmpl w:val="BE96F4B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05079"/>
    <w:multiLevelType w:val="hybridMultilevel"/>
    <w:tmpl w:val="0CBCE8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C247F59"/>
    <w:multiLevelType w:val="hybridMultilevel"/>
    <w:tmpl w:val="86A03892"/>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C612572"/>
    <w:multiLevelType w:val="hybridMultilevel"/>
    <w:tmpl w:val="07F8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70E04"/>
    <w:multiLevelType w:val="hybridMultilevel"/>
    <w:tmpl w:val="61128E4A"/>
    <w:lvl w:ilvl="0" w:tplc="E586FBDA">
      <w:numFmt w:val="bullet"/>
      <w:lvlText w:val="-"/>
      <w:lvlJc w:val="left"/>
      <w:pPr>
        <w:ind w:left="1789" w:hanging="360"/>
      </w:pPr>
      <w:rPr>
        <w:rFonts w:ascii="Trebuchet MS" w:eastAsiaTheme="minorHAnsi" w:hAnsi="Trebuchet MS" w:cstheme="minorBidi"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7">
    <w:nsid w:val="0F65464B"/>
    <w:multiLevelType w:val="hybridMultilevel"/>
    <w:tmpl w:val="C46C0F8A"/>
    <w:lvl w:ilvl="0" w:tplc="D3A01D26">
      <w:start w:val="5"/>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CB2229B"/>
    <w:multiLevelType w:val="hybridMultilevel"/>
    <w:tmpl w:val="2A70994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EA1412F"/>
    <w:multiLevelType w:val="hybridMultilevel"/>
    <w:tmpl w:val="FECE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56EBC"/>
    <w:multiLevelType w:val="hybridMultilevel"/>
    <w:tmpl w:val="F7C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D0B6A"/>
    <w:multiLevelType w:val="hybridMultilevel"/>
    <w:tmpl w:val="37FC37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3EDC362D"/>
    <w:multiLevelType w:val="hybridMultilevel"/>
    <w:tmpl w:val="091274FE"/>
    <w:lvl w:ilvl="0" w:tplc="BF4E88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4D43405"/>
    <w:multiLevelType w:val="hybridMultilevel"/>
    <w:tmpl w:val="B99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A78AD"/>
    <w:multiLevelType w:val="multilevel"/>
    <w:tmpl w:val="B65A120E"/>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492B3BE9"/>
    <w:multiLevelType w:val="hybridMultilevel"/>
    <w:tmpl w:val="30A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012CA"/>
    <w:multiLevelType w:val="hybridMultilevel"/>
    <w:tmpl w:val="261EA22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561D4F72"/>
    <w:multiLevelType w:val="hybridMultilevel"/>
    <w:tmpl w:val="B4629FB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nsid w:val="594D21D0"/>
    <w:multiLevelType w:val="hybridMultilevel"/>
    <w:tmpl w:val="274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2558C"/>
    <w:multiLevelType w:val="hybridMultilevel"/>
    <w:tmpl w:val="346E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71EEC"/>
    <w:multiLevelType w:val="hybridMultilevel"/>
    <w:tmpl w:val="F3106EE2"/>
    <w:lvl w:ilvl="0" w:tplc="D3A01D26">
      <w:start w:val="5"/>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9DD63AA"/>
    <w:multiLevelType w:val="hybridMultilevel"/>
    <w:tmpl w:val="A028C8FE"/>
    <w:lvl w:ilvl="0" w:tplc="D3A01D26">
      <w:start w:val="5"/>
      <w:numFmt w:val="bullet"/>
      <w:lvlText w:val="-"/>
      <w:lvlJc w:val="left"/>
      <w:pPr>
        <w:ind w:left="1069" w:hanging="360"/>
      </w:pPr>
      <w:rPr>
        <w:rFonts w:ascii="Trebuchet MS" w:eastAsia="Calibri" w:hAnsi="Trebuchet MS"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14"/>
  </w:num>
  <w:num w:numId="2">
    <w:abstractNumId w:val="15"/>
  </w:num>
  <w:num w:numId="3">
    <w:abstractNumId w:val="5"/>
  </w:num>
  <w:num w:numId="4">
    <w:abstractNumId w:val="17"/>
  </w:num>
  <w:num w:numId="5">
    <w:abstractNumId w:val="6"/>
  </w:num>
  <w:num w:numId="6">
    <w:abstractNumId w:val="19"/>
  </w:num>
  <w:num w:numId="7">
    <w:abstractNumId w:val="1"/>
  </w:num>
  <w:num w:numId="8">
    <w:abstractNumId w:val="4"/>
  </w:num>
  <w:num w:numId="9">
    <w:abstractNumId w:val="13"/>
  </w:num>
  <w:num w:numId="10">
    <w:abstractNumId w:val="2"/>
  </w:num>
  <w:num w:numId="11">
    <w:abstractNumId w:val="9"/>
  </w:num>
  <w:num w:numId="12">
    <w:abstractNumId w:val="3"/>
  </w:num>
  <w:num w:numId="13">
    <w:abstractNumId w:val="16"/>
  </w:num>
  <w:num w:numId="14">
    <w:abstractNumId w:val="18"/>
  </w:num>
  <w:num w:numId="15">
    <w:abstractNumId w:val="10"/>
  </w:num>
  <w:num w:numId="16">
    <w:abstractNumId w:val="0"/>
  </w:num>
  <w:num w:numId="17">
    <w:abstractNumId w:val="12"/>
  </w:num>
  <w:num w:numId="18">
    <w:abstractNumId w:val="11"/>
  </w:num>
  <w:num w:numId="19">
    <w:abstractNumId w:val="21"/>
  </w:num>
  <w:num w:numId="20">
    <w:abstractNumId w:val="20"/>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9E"/>
    <w:rsid w:val="00577381"/>
    <w:rsid w:val="0072328A"/>
    <w:rsid w:val="00A836F5"/>
    <w:rsid w:val="00D0299E"/>
    <w:rsid w:val="00D5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90C9E-94EE-4971-AB97-0047FA07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99E"/>
    <w:pPr>
      <w:spacing w:after="0" w:line="276" w:lineRule="auto"/>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D029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99E"/>
    <w:rPr>
      <w:rFonts w:asciiTheme="majorHAnsi" w:eastAsiaTheme="majorEastAsia" w:hAnsiTheme="majorHAnsi" w:cstheme="majorBidi"/>
      <w:color w:val="2E74B5" w:themeColor="accent1" w:themeShade="BF"/>
      <w:sz w:val="26"/>
      <w:szCs w:val="26"/>
      <w:lang w:val="ro-RO"/>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D0299E"/>
    <w:pPr>
      <w:ind w:left="720"/>
      <w:contextualSpacing/>
    </w:p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D0299E"/>
    <w:rPr>
      <w:rFonts w:ascii="Trebuchet MS" w:hAnsi="Trebuchet MS"/>
      <w:lang w:val="ro-RO"/>
    </w:rPr>
  </w:style>
  <w:style w:type="character" w:styleId="Hyperlink">
    <w:name w:val="Hyperlink"/>
    <w:basedOn w:val="DefaultParagraphFont"/>
    <w:uiPriority w:val="99"/>
    <w:unhideWhenUsed/>
    <w:rsid w:val="00A83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2017-11-22T11:24:00Z</dcterms:created>
  <dcterms:modified xsi:type="dcterms:W3CDTF">2017-11-22T11:24:00Z</dcterms:modified>
</cp:coreProperties>
</file>